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31660" w:h="9100" w:orient="landscape"/>
          <w:pgMar w:top="820" w:bottom="280" w:left="480" w:right="500"/>
        </w:sectPr>
      </w:pPr>
    </w:p>
    <w:p>
      <w:pPr>
        <w:spacing w:line="240" w:lineRule="auto" w:before="10"/>
        <w:rPr>
          <w:sz w:val="8"/>
        </w:rPr>
      </w:pPr>
    </w:p>
    <w:p>
      <w:pPr>
        <w:spacing w:before="0"/>
        <w:ind w:left="8878" w:right="0" w:firstLine="0"/>
        <w:jc w:val="left"/>
        <w:rPr>
          <w:b/>
          <w:sz w:val="7"/>
        </w:rPr>
      </w:pPr>
      <w:r>
        <w:rPr>
          <w:b/>
          <w:sz w:val="7"/>
        </w:rPr>
        <w:t>Додаток</w:t>
      </w:r>
      <w:r>
        <w:rPr>
          <w:b/>
          <w:spacing w:val="1"/>
          <w:sz w:val="7"/>
        </w:rPr>
        <w:t> </w:t>
      </w:r>
      <w:r>
        <w:rPr>
          <w:b/>
          <w:spacing w:val="-10"/>
          <w:sz w:val="7"/>
        </w:rPr>
        <w:t>5</w:t>
      </w:r>
    </w:p>
    <w:p>
      <w:pPr>
        <w:spacing w:before="9"/>
        <w:ind w:left="8860" w:right="0" w:firstLine="0"/>
        <w:jc w:val="left"/>
        <w:rPr>
          <w:sz w:val="7"/>
        </w:rPr>
      </w:pPr>
      <w:r>
        <w:rPr>
          <w:sz w:val="7"/>
        </w:rPr>
        <w:t>до рішення</w:t>
      </w:r>
      <w:r>
        <w:rPr>
          <w:spacing w:val="-1"/>
          <w:sz w:val="7"/>
        </w:rPr>
        <w:t> </w:t>
      </w:r>
      <w:r>
        <w:rPr>
          <w:spacing w:val="42"/>
          <w:sz w:val="7"/>
          <w:u w:val="single"/>
        </w:rPr>
        <w:t>  </w:t>
      </w:r>
      <w:r>
        <w:rPr>
          <w:spacing w:val="-2"/>
          <w:sz w:val="7"/>
        </w:rPr>
        <w:t>сесії</w:t>
      </w:r>
    </w:p>
    <w:p>
      <w:pPr>
        <w:tabs>
          <w:tab w:pos="9538" w:val="left" w:leader="none"/>
          <w:tab w:pos="10012" w:val="left" w:leader="none"/>
        </w:tabs>
        <w:spacing w:line="254" w:lineRule="auto" w:before="9"/>
        <w:ind w:left="8860" w:right="38" w:firstLine="0"/>
        <w:jc w:val="left"/>
        <w:rPr>
          <w:sz w:val="7"/>
        </w:rPr>
      </w:pPr>
      <w:r>
        <w:rPr>
          <w:sz w:val="7"/>
        </w:rPr>
        <w:t>Мелітопольської міської ради Запорізької</w:t>
      </w:r>
      <w:r>
        <w:rPr>
          <w:spacing w:val="40"/>
          <w:sz w:val="7"/>
        </w:rPr>
        <w:t> </w:t>
      </w:r>
      <w:r>
        <w:rPr>
          <w:sz w:val="7"/>
        </w:rPr>
        <w:t>від</w:t>
      </w:r>
      <w:r>
        <w:rPr>
          <w:spacing w:val="-5"/>
          <w:sz w:val="7"/>
        </w:rPr>
        <w:t> </w:t>
      </w:r>
      <w:r>
        <w:rPr>
          <w:sz w:val="7"/>
          <w:u w:val="single"/>
        </w:rPr>
        <w:tab/>
      </w:r>
      <w:r>
        <w:rPr>
          <w:spacing w:val="-10"/>
          <w:sz w:val="7"/>
        </w:rPr>
        <w:t>№</w:t>
      </w:r>
      <w:r>
        <w:rPr>
          <w:sz w:val="7"/>
          <w:u w:val="single"/>
        </w:rPr>
        <w:tab/>
      </w:r>
    </w:p>
    <w:p>
      <w:pPr>
        <w:spacing w:line="240" w:lineRule="auto" w:before="7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0"/>
        <w:ind w:left="0" w:right="38" w:firstLine="0"/>
        <w:jc w:val="right"/>
        <w:rPr>
          <w:sz w:val="7"/>
        </w:rPr>
      </w:pPr>
      <w:r>
        <w:rPr>
          <w:sz w:val="7"/>
        </w:rPr>
        <w:t>Продовження </w:t>
      </w:r>
      <w:r>
        <w:rPr>
          <w:spacing w:val="-2"/>
          <w:sz w:val="7"/>
        </w:rPr>
        <w:t>додатка</w:t>
      </w:r>
    </w:p>
    <w:p>
      <w:pPr>
        <w:spacing w:line="240" w:lineRule="auto" w:before="7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0"/>
        <w:ind w:left="0" w:right="539" w:firstLine="0"/>
        <w:jc w:val="right"/>
        <w:rPr>
          <w:sz w:val="7"/>
        </w:rPr>
      </w:pPr>
      <w:r>
        <w:rPr>
          <w:sz w:val="7"/>
        </w:rPr>
        <w:t>Продовження </w:t>
      </w:r>
      <w:r>
        <w:rPr>
          <w:spacing w:val="-2"/>
          <w:sz w:val="7"/>
        </w:rPr>
        <w:t>додатка</w:t>
      </w:r>
    </w:p>
    <w:p>
      <w:pPr>
        <w:spacing w:after="0"/>
        <w:jc w:val="right"/>
        <w:rPr>
          <w:sz w:val="7"/>
        </w:rPr>
        <w:sectPr>
          <w:type w:val="continuous"/>
          <w:pgSz w:w="31660" w:h="9100" w:orient="landscape"/>
          <w:pgMar w:top="820" w:bottom="280" w:left="480" w:right="500"/>
          <w:cols w:num="3" w:equalWidth="0">
            <w:col w:w="10191" w:space="255"/>
            <w:col w:w="9576" w:space="582"/>
            <w:col w:w="10076"/>
          </w:cols>
        </w:sectPr>
      </w:pPr>
    </w:p>
    <w:p>
      <w:pPr>
        <w:spacing w:line="240" w:lineRule="auto" w:before="2"/>
        <w:rPr>
          <w:sz w:val="14"/>
        </w:rPr>
      </w:pPr>
    </w:p>
    <w:p>
      <w:pPr>
        <w:pStyle w:val="Title"/>
        <w:ind w:left="2841"/>
      </w:pPr>
      <w:r>
        <w:rPr>
          <w:w w:val="95"/>
        </w:rPr>
        <w:t>МІЖБЮДЖЕТНІ</w:t>
      </w:r>
      <w:r>
        <w:rPr>
          <w:spacing w:val="13"/>
        </w:rPr>
        <w:t> </w:t>
      </w:r>
      <w:r>
        <w:rPr>
          <w:spacing w:val="-2"/>
          <w:w w:val="95"/>
        </w:rPr>
        <w:t>ТРАНСФЕРТИ</w:t>
      </w:r>
    </w:p>
    <w:p>
      <w:pPr>
        <w:pStyle w:val="Title"/>
        <w:spacing w:before="8"/>
      </w:pPr>
      <w:r>
        <w:rPr/>
        <w:t>на</w:t>
      </w:r>
      <w:r>
        <w:rPr>
          <w:spacing w:val="-3"/>
        </w:rPr>
        <w:t> </w:t>
      </w:r>
      <w:r>
        <w:rPr/>
        <w:t>2019</w:t>
      </w:r>
      <w:r>
        <w:rPr>
          <w:spacing w:val="1"/>
        </w:rPr>
        <w:t> </w:t>
      </w:r>
      <w:r>
        <w:rPr>
          <w:spacing w:val="-5"/>
        </w:rPr>
        <w:t>рік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0"/>
        <w:rPr>
          <w:b/>
          <w:sz w:val="8"/>
        </w:rPr>
      </w:pPr>
    </w:p>
    <w:p>
      <w:pPr>
        <w:spacing w:line="240" w:lineRule="auto" w:before="6"/>
        <w:rPr>
          <w:b/>
          <w:sz w:val="9"/>
        </w:rPr>
      </w:pPr>
    </w:p>
    <w:p>
      <w:pPr>
        <w:spacing w:before="0"/>
        <w:ind w:left="0" w:right="290" w:firstLine="0"/>
        <w:jc w:val="right"/>
        <w:rPr>
          <w:rFonts w:ascii="Arial" w:hAnsi="Arial"/>
          <w:sz w:val="7"/>
        </w:rPr>
      </w:pPr>
      <w:r>
        <w:rPr>
          <w:rFonts w:ascii="Arial" w:hAnsi="Arial"/>
          <w:spacing w:val="-2"/>
          <w:sz w:val="7"/>
        </w:rPr>
        <w:t>(грн.)</w:t>
      </w:r>
    </w:p>
    <w:p>
      <w:pPr>
        <w:spacing w:after="0"/>
        <w:jc w:val="right"/>
        <w:rPr>
          <w:rFonts w:ascii="Arial" w:hAnsi="Arial"/>
          <w:sz w:val="7"/>
        </w:rPr>
        <w:sectPr>
          <w:type w:val="continuous"/>
          <w:pgSz w:w="31660" w:h="9100" w:orient="landscape"/>
          <w:pgMar w:top="820" w:bottom="280" w:left="480" w:right="500"/>
          <w:cols w:num="2" w:equalWidth="0">
            <w:col w:w="4257" w:space="23123"/>
            <w:col w:w="3300"/>
          </w:cols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1009"/>
        <w:gridCol w:w="948"/>
        <w:gridCol w:w="901"/>
        <w:gridCol w:w="666"/>
        <w:gridCol w:w="758"/>
        <w:gridCol w:w="929"/>
        <w:gridCol w:w="958"/>
        <w:gridCol w:w="958"/>
        <w:gridCol w:w="958"/>
        <w:gridCol w:w="1082"/>
        <w:gridCol w:w="615"/>
        <w:gridCol w:w="1171"/>
        <w:gridCol w:w="1082"/>
        <w:gridCol w:w="1082"/>
        <w:gridCol w:w="1032"/>
        <w:gridCol w:w="1046"/>
        <w:gridCol w:w="1064"/>
        <w:gridCol w:w="2967"/>
        <w:gridCol w:w="2410"/>
        <w:gridCol w:w="2170"/>
        <w:gridCol w:w="1021"/>
        <w:gridCol w:w="864"/>
        <w:gridCol w:w="611"/>
        <w:gridCol w:w="497"/>
        <w:gridCol w:w="974"/>
        <w:gridCol w:w="874"/>
        <w:gridCol w:w="578"/>
        <w:gridCol w:w="531"/>
      </w:tblGrid>
      <w:tr>
        <w:trPr>
          <w:trHeight w:val="96" w:hRule="atLeast"/>
        </w:trPr>
        <w:tc>
          <w:tcPr>
            <w:tcW w:w="631" w:type="dxa"/>
            <w:vMerge w:val="restart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1"/>
              <w:ind w:left="117" w:right="11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Код</w:t>
            </w:r>
          </w:p>
        </w:tc>
        <w:tc>
          <w:tcPr>
            <w:tcW w:w="1009" w:type="dxa"/>
            <w:vMerge w:val="restart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56" w:lineRule="auto"/>
              <w:ind w:left="17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Найменування бюджету </w:t>
            </w:r>
            <w:r>
              <w:rPr>
                <w:spacing w:val="-2"/>
                <w:sz w:val="9"/>
              </w:rPr>
              <w:t>-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одержувача/надавача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міжбюджетного</w:t>
            </w:r>
          </w:p>
          <w:p>
            <w:pPr>
              <w:pStyle w:val="TableParagraph"/>
              <w:spacing w:line="103" w:lineRule="exact"/>
              <w:ind w:left="10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трансферту</w:t>
            </w:r>
          </w:p>
        </w:tc>
        <w:tc>
          <w:tcPr>
            <w:tcW w:w="13140" w:type="dxa"/>
            <w:gridSpan w:val="14"/>
          </w:tcPr>
          <w:p>
            <w:pPr>
              <w:pStyle w:val="TableParagraph"/>
              <w:spacing w:line="77" w:lineRule="exact"/>
              <w:ind w:left="5824" w:right="577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Трансферти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з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інших</w:t>
            </w:r>
            <w:r>
              <w:rPr>
                <w:spacing w:val="6"/>
                <w:sz w:val="9"/>
              </w:rPr>
              <w:t> </w:t>
            </w:r>
            <w:r>
              <w:rPr>
                <w:spacing w:val="-2"/>
                <w:sz w:val="9"/>
              </w:rPr>
              <w:t>місцевих</w:t>
            </w:r>
            <w:r>
              <w:rPr>
                <w:spacing w:val="6"/>
                <w:sz w:val="9"/>
              </w:rPr>
              <w:t> </w:t>
            </w:r>
            <w:r>
              <w:rPr>
                <w:spacing w:val="-2"/>
                <w:sz w:val="9"/>
              </w:rPr>
              <w:t>бюджетів</w:t>
            </w:r>
          </w:p>
        </w:tc>
        <w:tc>
          <w:tcPr>
            <w:tcW w:w="1046" w:type="dxa"/>
            <w:tcBorders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77" w:lineRule="exact"/>
              <w:ind w:left="1992" w:right="18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Трансферти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з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інших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місце</w:t>
            </w:r>
            <w:r>
              <w:rPr>
                <w:spacing w:val="-6"/>
                <w:sz w:val="9"/>
              </w:rPr>
              <w:t> </w:t>
            </w:r>
            <w:r>
              <w:rPr>
                <w:spacing w:val="-2"/>
                <w:sz w:val="9"/>
              </w:rPr>
              <w:t>вих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2"/>
                <w:sz w:val="9"/>
              </w:rPr>
              <w:t>бюджетів</w:t>
            </w:r>
          </w:p>
        </w:tc>
        <w:tc>
          <w:tcPr>
            <w:tcW w:w="21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77" w:lineRule="exact"/>
              <w:ind w:left="239"/>
              <w:rPr>
                <w:sz w:val="9"/>
              </w:rPr>
            </w:pPr>
            <w:r>
              <w:rPr>
                <w:spacing w:val="-2"/>
                <w:sz w:val="9"/>
              </w:rPr>
              <w:t>Трансферти</w:t>
            </w:r>
            <w:r>
              <w:rPr>
                <w:spacing w:val="2"/>
                <w:sz w:val="9"/>
              </w:rPr>
              <w:t> </w:t>
            </w:r>
            <w:r>
              <w:rPr>
                <w:spacing w:val="-2"/>
                <w:sz w:val="9"/>
              </w:rPr>
              <w:t>з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інших</w:t>
            </w:r>
            <w:r>
              <w:rPr>
                <w:spacing w:val="6"/>
                <w:sz w:val="9"/>
              </w:rPr>
              <w:t> </w:t>
            </w:r>
            <w:r>
              <w:rPr>
                <w:spacing w:val="-2"/>
                <w:sz w:val="9"/>
              </w:rPr>
              <w:t>місцевих</w:t>
            </w:r>
            <w:r>
              <w:rPr>
                <w:spacing w:val="6"/>
                <w:sz w:val="9"/>
              </w:rPr>
              <w:t> </w:t>
            </w:r>
            <w:r>
              <w:rPr>
                <w:spacing w:val="-2"/>
                <w:sz w:val="9"/>
              </w:rPr>
              <w:t>бюджетів</w:t>
            </w:r>
          </w:p>
        </w:tc>
        <w:tc>
          <w:tcPr>
            <w:tcW w:w="611" w:type="dxa"/>
            <w:tcBorders>
              <w:lef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7" w:type="dxa"/>
            <w:vMerge w:val="restart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7"/>
              <w:ind w:left="170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2426" w:type="dxa"/>
            <w:gridSpan w:val="3"/>
          </w:tcPr>
          <w:p>
            <w:pPr>
              <w:pStyle w:val="TableParagraph"/>
              <w:spacing w:line="77" w:lineRule="exact"/>
              <w:ind w:left="704"/>
              <w:rPr>
                <w:sz w:val="9"/>
              </w:rPr>
            </w:pPr>
            <w:r>
              <w:rPr>
                <w:w w:val="95"/>
                <w:sz w:val="9"/>
              </w:rPr>
              <w:t>Трансферти</w:t>
            </w:r>
            <w:r>
              <w:rPr>
                <w:spacing w:val="5"/>
                <w:sz w:val="9"/>
              </w:rPr>
              <w:t> </w:t>
            </w:r>
            <w:r>
              <w:rPr>
                <w:w w:val="95"/>
                <w:sz w:val="9"/>
              </w:rPr>
              <w:t>іншим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бюджетам</w:t>
            </w:r>
          </w:p>
        </w:tc>
        <w:tc>
          <w:tcPr>
            <w:tcW w:w="531" w:type="dxa"/>
            <w:vMerge w:val="restart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71"/>
              <w:ind w:left="197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</w:tr>
      <w:tr>
        <w:trPr>
          <w:trHeight w:val="96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sz w:val="11"/>
              </w:rPr>
            </w:pPr>
          </w:p>
          <w:p>
            <w:pPr>
              <w:pStyle w:val="TableParagraph"/>
              <w:ind w:left="273"/>
              <w:rPr>
                <w:sz w:val="9"/>
              </w:rPr>
            </w:pPr>
            <w:r>
              <w:rPr>
                <w:sz w:val="9"/>
              </w:rPr>
              <w:t>дотація</w:t>
            </w:r>
            <w:r>
              <w:rPr>
                <w:spacing w:val="-5"/>
                <w:sz w:val="9"/>
              </w:rPr>
              <w:t> на:</w:t>
            </w:r>
          </w:p>
        </w:tc>
        <w:tc>
          <w:tcPr>
            <w:tcW w:w="12192" w:type="dxa"/>
            <w:gridSpan w:val="13"/>
          </w:tcPr>
          <w:p>
            <w:pPr>
              <w:pStyle w:val="TableParagraph"/>
              <w:spacing w:line="77" w:lineRule="exact"/>
              <w:ind w:left="5695" w:right="56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субвенції</w:t>
            </w:r>
          </w:p>
        </w:tc>
        <w:tc>
          <w:tcPr>
            <w:tcW w:w="1046" w:type="dxa"/>
            <w:tcBorders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37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77" w:lineRule="exact"/>
              <w:ind w:left="1979" w:right="184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субвенції</w:t>
            </w:r>
          </w:p>
        </w:tc>
        <w:tc>
          <w:tcPr>
            <w:tcW w:w="21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88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77" w:lineRule="exact"/>
              <w:ind w:left="803" w:right="69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субвенції</w:t>
            </w:r>
          </w:p>
        </w:tc>
        <w:tc>
          <w:tcPr>
            <w:tcW w:w="611" w:type="dxa"/>
            <w:tcBorders>
              <w:lef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6" w:type="dxa"/>
            <w:gridSpan w:val="3"/>
          </w:tcPr>
          <w:p>
            <w:pPr>
              <w:pStyle w:val="TableParagraph"/>
              <w:spacing w:line="77" w:lineRule="exact"/>
              <w:ind w:left="1079" w:right="95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субвенції</w:t>
            </w:r>
          </w:p>
        </w:tc>
        <w:tc>
          <w:tcPr>
            <w:tcW w:w="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2" w:type="dxa"/>
            <w:gridSpan w:val="13"/>
          </w:tcPr>
          <w:p>
            <w:pPr>
              <w:pStyle w:val="TableParagraph"/>
              <w:spacing w:before="82"/>
              <w:ind w:left="5695" w:right="5659"/>
              <w:jc w:val="center"/>
              <w:rPr>
                <w:sz w:val="9"/>
              </w:rPr>
            </w:pPr>
            <w:r>
              <w:rPr>
                <w:sz w:val="9"/>
              </w:rPr>
              <w:t>загального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фонду</w:t>
            </w:r>
            <w:r>
              <w:rPr>
                <w:spacing w:val="-5"/>
                <w:sz w:val="9"/>
              </w:rPr>
              <w:t> на:</w:t>
            </w:r>
          </w:p>
        </w:tc>
        <w:tc>
          <w:tcPr>
            <w:tcW w:w="1046" w:type="dxa"/>
            <w:tcBorders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7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left="1978" w:right="1843"/>
              <w:jc w:val="center"/>
              <w:rPr>
                <w:sz w:val="9"/>
              </w:rPr>
            </w:pPr>
            <w:r>
              <w:rPr>
                <w:sz w:val="9"/>
              </w:rPr>
              <w:t>загального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фонду</w:t>
            </w:r>
            <w:r>
              <w:rPr>
                <w:spacing w:val="5"/>
                <w:sz w:val="9"/>
              </w:rPr>
              <w:t> </w:t>
            </w:r>
            <w:r>
              <w:rPr>
                <w:spacing w:val="-5"/>
                <w:sz w:val="9"/>
              </w:rPr>
              <w:t>на:</w:t>
            </w:r>
          </w:p>
        </w:tc>
        <w:tc>
          <w:tcPr>
            <w:tcW w:w="217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  <w:tcBorders>
              <w:left w:val="nil"/>
            </w:tcBorders>
          </w:tcPr>
          <w:p>
            <w:pPr>
              <w:pStyle w:val="TableParagraph"/>
              <w:spacing w:before="89"/>
              <w:ind w:left="52"/>
              <w:rPr>
                <w:sz w:val="9"/>
              </w:rPr>
            </w:pPr>
            <w:r>
              <w:rPr>
                <w:sz w:val="9"/>
              </w:rPr>
              <w:t>загального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фонду</w:t>
            </w:r>
            <w:r>
              <w:rPr>
                <w:spacing w:val="-5"/>
                <w:sz w:val="9"/>
              </w:rPr>
              <w:t> на:</w:t>
            </w:r>
          </w:p>
        </w:tc>
        <w:tc>
          <w:tcPr>
            <w:tcW w:w="1475" w:type="dxa"/>
            <w:gridSpan w:val="2"/>
          </w:tcPr>
          <w:p>
            <w:pPr>
              <w:pStyle w:val="TableParagraph"/>
              <w:spacing w:before="82"/>
              <w:ind w:left="336"/>
              <w:rPr>
                <w:sz w:val="9"/>
              </w:rPr>
            </w:pPr>
            <w:r>
              <w:rPr>
                <w:spacing w:val="-2"/>
                <w:sz w:val="9"/>
              </w:rPr>
              <w:t>спеціального</w:t>
            </w:r>
            <w:r>
              <w:rPr>
                <w:spacing w:val="8"/>
                <w:sz w:val="9"/>
              </w:rPr>
              <w:t> </w:t>
            </w:r>
            <w:r>
              <w:rPr>
                <w:spacing w:val="-2"/>
                <w:sz w:val="9"/>
              </w:rPr>
              <w:t>фонду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5"/>
                <w:sz w:val="9"/>
              </w:rPr>
              <w:t>на: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89"/>
              <w:ind w:left="123" w:right="13"/>
              <w:jc w:val="center"/>
              <w:rPr>
                <w:sz w:val="9"/>
              </w:rPr>
            </w:pPr>
            <w:r>
              <w:rPr>
                <w:sz w:val="9"/>
              </w:rPr>
              <w:t>загального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фонду</w:t>
            </w:r>
            <w:r>
              <w:rPr>
                <w:spacing w:val="-5"/>
                <w:sz w:val="9"/>
              </w:rPr>
              <w:t> на:</w:t>
            </w:r>
          </w:p>
        </w:tc>
        <w:tc>
          <w:tcPr>
            <w:tcW w:w="1452" w:type="dxa"/>
            <w:gridSpan w:val="2"/>
          </w:tcPr>
          <w:p>
            <w:pPr>
              <w:pStyle w:val="TableParagraph"/>
              <w:spacing w:before="82"/>
              <w:ind w:left="336"/>
              <w:rPr>
                <w:sz w:val="9"/>
              </w:rPr>
            </w:pPr>
            <w:r>
              <w:rPr>
                <w:spacing w:val="-2"/>
                <w:sz w:val="9"/>
              </w:rPr>
              <w:t>спеціального</w:t>
            </w:r>
            <w:r>
              <w:rPr>
                <w:spacing w:val="8"/>
                <w:sz w:val="9"/>
              </w:rPr>
              <w:t> </w:t>
            </w:r>
            <w:r>
              <w:rPr>
                <w:spacing w:val="-2"/>
                <w:sz w:val="9"/>
              </w:rPr>
              <w:t>фонду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5"/>
                <w:sz w:val="9"/>
              </w:rPr>
              <w:t>на:</w:t>
            </w:r>
          </w:p>
        </w:tc>
        <w:tc>
          <w:tcPr>
            <w:tcW w:w="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3" w:hRule="atLeast"/>
        </w:trPr>
        <w:tc>
          <w:tcPr>
            <w:tcW w:w="6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56" w:lineRule="auto"/>
              <w:ind w:left="31" w:right="1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здійснення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переданих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 з утримання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закладів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освіти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охорони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здоров'я за</w:t>
            </w:r>
          </w:p>
          <w:p>
            <w:pPr>
              <w:pStyle w:val="TableParagraph"/>
              <w:spacing w:line="256" w:lineRule="auto"/>
              <w:ind w:left="66" w:right="49" w:firstLine="24"/>
              <w:jc w:val="both"/>
              <w:rPr>
                <w:sz w:val="9"/>
              </w:rPr>
            </w:pPr>
            <w:r>
              <w:rPr>
                <w:sz w:val="9"/>
              </w:rPr>
              <w:t>рахунок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відповідної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додаткової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дотації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56" w:lineRule="auto" w:before="63"/>
              <w:ind w:left="53" w:right="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лікування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мешканців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Мелітопольського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району в медичних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закладах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м.</w:t>
            </w:r>
          </w:p>
          <w:p>
            <w:pPr>
              <w:pStyle w:val="TableParagraph"/>
              <w:spacing w:line="103" w:lineRule="exact"/>
              <w:ind w:left="47" w:right="3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Мелітополя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56" w:lineRule="auto" w:before="59"/>
              <w:ind w:left="61" w:right="44" w:hanging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реабілітація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інвалідів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дітей-інвалідів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56" w:lineRule="auto" w:before="68"/>
              <w:ind w:left="37" w:right="14" w:hanging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пільгове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зубопротезування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мешканців</w:t>
            </w:r>
          </w:p>
          <w:p>
            <w:pPr>
              <w:pStyle w:val="TableParagraph"/>
              <w:spacing w:line="256" w:lineRule="auto"/>
              <w:ind w:left="37" w:right="1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Мелітопольського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району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</w:t>
            </w:r>
          </w:p>
          <w:p>
            <w:pPr>
              <w:pStyle w:val="TableParagraph"/>
              <w:spacing w:line="256" w:lineRule="auto"/>
              <w:ind w:left="19" w:right="-15"/>
              <w:jc w:val="center"/>
              <w:rPr>
                <w:sz w:val="9"/>
              </w:rPr>
            </w:pPr>
            <w:r>
              <w:rPr>
                <w:sz w:val="9"/>
              </w:rPr>
              <w:t>медичних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закладах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м.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Мелітополя</w:t>
            </w:r>
          </w:p>
        </w:tc>
        <w:tc>
          <w:tcPr>
            <w:tcW w:w="929" w:type="dxa"/>
          </w:tcPr>
          <w:p>
            <w:pPr>
              <w:pStyle w:val="TableParagraph"/>
              <w:spacing w:line="256" w:lineRule="auto"/>
              <w:ind w:left="100" w:firstLine="82"/>
              <w:rPr>
                <w:sz w:val="9"/>
              </w:rPr>
            </w:pPr>
            <w:r>
              <w:rPr>
                <w:spacing w:val="-2"/>
                <w:sz w:val="9"/>
              </w:rPr>
              <w:t>відшкодування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вартості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лікарських</w:t>
            </w:r>
          </w:p>
          <w:p>
            <w:pPr>
              <w:pStyle w:val="TableParagraph"/>
              <w:spacing w:line="256" w:lineRule="auto"/>
              <w:ind w:left="32" w:right="4" w:firstLine="4"/>
              <w:jc w:val="center"/>
              <w:rPr>
                <w:sz w:val="9"/>
              </w:rPr>
            </w:pPr>
            <w:r>
              <w:rPr>
                <w:sz w:val="9"/>
              </w:rPr>
              <w:t>засобів для лікування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окремих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захворювань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рахунок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відповідної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субвенції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з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sz w:val="9"/>
              </w:rPr>
              <w:t>державного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auto"/>
              <w:ind w:left="56" w:right="2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здійснення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переданих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 у сфері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охорони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здоров'я за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рахунок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коштів</w:t>
            </w:r>
          </w:p>
          <w:p>
            <w:pPr>
              <w:pStyle w:val="TableParagraph"/>
              <w:spacing w:line="256" w:lineRule="auto"/>
              <w:ind w:left="101" w:right="65" w:hanging="1"/>
              <w:jc w:val="center"/>
              <w:rPr>
                <w:sz w:val="9"/>
              </w:rPr>
            </w:pPr>
            <w:r>
              <w:rPr>
                <w:sz w:val="9"/>
              </w:rPr>
              <w:t>медичної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(цільові кошти</w:t>
            </w:r>
            <w:r>
              <w:rPr>
                <w:spacing w:val="30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лікування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хворих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цукровий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</w:p>
          <w:p>
            <w:pPr>
              <w:pStyle w:val="TableParagraph"/>
              <w:spacing w:line="103" w:lineRule="exact"/>
              <w:ind w:left="59" w:right="25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нецукровий</w:t>
            </w:r>
            <w:r>
              <w:rPr>
                <w:spacing w:val="17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діабет)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auto"/>
              <w:ind w:left="60" w:right="2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реалізація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заходів,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спрямованих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підвищення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якості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освіти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рахунок</w:t>
            </w:r>
          </w:p>
          <w:p>
            <w:pPr>
              <w:pStyle w:val="TableParagraph"/>
              <w:spacing w:line="256" w:lineRule="auto"/>
              <w:ind w:left="60" w:right="2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відповідної</w:t>
            </w:r>
            <w:r>
              <w:rPr>
                <w:spacing w:val="-7"/>
                <w:sz w:val="9"/>
              </w:rPr>
              <w:t> </w:t>
            </w:r>
            <w:r>
              <w:rPr>
                <w:spacing w:val="-2"/>
                <w:sz w:val="9"/>
              </w:rPr>
              <w:t>субвенції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(на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придбання</w:t>
            </w:r>
          </w:p>
          <w:p>
            <w:pPr>
              <w:pStyle w:val="TableParagraph"/>
              <w:spacing w:line="103" w:lineRule="exact"/>
              <w:ind w:left="58" w:right="2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персональних</w:t>
            </w:r>
          </w:p>
          <w:p>
            <w:pPr>
              <w:pStyle w:val="TableParagraph"/>
              <w:spacing w:line="256" w:lineRule="auto" w:before="6"/>
              <w:ind w:left="28" w:right="-15"/>
              <w:jc w:val="center"/>
              <w:rPr>
                <w:sz w:val="9"/>
              </w:rPr>
            </w:pPr>
            <w:r>
              <w:rPr>
                <w:sz w:val="9"/>
              </w:rPr>
              <w:t>комп"ютерів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послуг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доступу до Інтернету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для закладів загальної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освіти)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auto"/>
              <w:ind w:left="54" w:right="14" w:hanging="3"/>
              <w:jc w:val="center"/>
              <w:rPr>
                <w:sz w:val="9"/>
              </w:rPr>
            </w:pPr>
            <w:r>
              <w:rPr>
                <w:sz w:val="9"/>
              </w:rPr>
              <w:t>здійснення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переданих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видатків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sz w:val="9"/>
              </w:rPr>
              <w:t>у сфері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освіти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рахунок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</w:p>
          <w:p>
            <w:pPr>
              <w:pStyle w:val="TableParagraph"/>
              <w:spacing w:line="256" w:lineRule="auto"/>
              <w:ind w:left="58" w:right="21" w:firstLine="4"/>
              <w:jc w:val="center"/>
              <w:rPr>
                <w:sz w:val="9"/>
              </w:rPr>
            </w:pPr>
            <w:r>
              <w:rPr>
                <w:sz w:val="9"/>
              </w:rPr>
              <w:t>освітньої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(видатки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оплату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праці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педпрацівникам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інклюзивно-ресурсних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центрів)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auto"/>
              <w:ind w:left="53" w:right="1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субвенція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з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місцевого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sz w:val="9"/>
              </w:rPr>
              <w:t>рахунок</w:t>
            </w:r>
          </w:p>
          <w:p>
            <w:pPr>
              <w:pStyle w:val="TableParagraph"/>
              <w:spacing w:line="256" w:lineRule="auto"/>
              <w:ind w:left="38" w:firstLine="6"/>
              <w:jc w:val="center"/>
              <w:rPr>
                <w:sz w:val="9"/>
              </w:rPr>
            </w:pPr>
            <w:r>
              <w:rPr>
                <w:sz w:val="9"/>
              </w:rPr>
              <w:t>залишку коштів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освітньої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субвенції,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що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утворився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початок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бюджетного</w:t>
            </w:r>
          </w:p>
          <w:p>
            <w:pPr>
              <w:pStyle w:val="TableParagraph"/>
              <w:spacing w:line="256" w:lineRule="auto"/>
              <w:ind w:left="55" w:right="14"/>
              <w:jc w:val="center"/>
              <w:rPr>
                <w:sz w:val="9"/>
              </w:rPr>
            </w:pPr>
            <w:r>
              <w:rPr>
                <w:sz w:val="9"/>
              </w:rPr>
              <w:t>періоду (видатки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придбання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україномовних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дидактичних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матеріалів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для закладів загальної</w:t>
            </w:r>
          </w:p>
          <w:p>
            <w:pPr>
              <w:pStyle w:val="TableParagraph"/>
              <w:spacing w:line="256" w:lineRule="auto"/>
              <w:ind w:left="195" w:right="152" w:hanging="6"/>
              <w:jc w:val="center"/>
              <w:rPr>
                <w:sz w:val="9"/>
              </w:rPr>
            </w:pPr>
            <w:r>
              <w:rPr>
                <w:sz w:val="9"/>
              </w:rPr>
              <w:t>середньої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освіти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навчанням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мовами</w:t>
            </w:r>
          </w:p>
          <w:p>
            <w:pPr>
              <w:pStyle w:val="TableParagraph"/>
              <w:spacing w:line="256" w:lineRule="auto"/>
              <w:ind w:left="55" w:right="1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національних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меншин)</w:t>
            </w:r>
            <w:r>
              <w:rPr>
                <w:spacing w:val="40"/>
                <w:sz w:val="9"/>
              </w:rPr>
              <w:t> </w:t>
            </w:r>
            <w:r>
              <w:rPr>
                <w:w w:val="95"/>
                <w:sz w:val="9"/>
              </w:rPr>
              <w:t>(видатки</w:t>
            </w:r>
            <w:r>
              <w:rPr>
                <w:spacing w:val="8"/>
                <w:sz w:val="9"/>
              </w:rPr>
              <w:t> </w:t>
            </w:r>
            <w:r>
              <w:rPr>
                <w:spacing w:val="-2"/>
                <w:sz w:val="9"/>
              </w:rPr>
              <w:t>споживання)</w:t>
            </w:r>
          </w:p>
        </w:tc>
        <w:tc>
          <w:tcPr>
            <w:tcW w:w="615" w:type="dxa"/>
          </w:tcPr>
          <w:p>
            <w:pPr>
              <w:pStyle w:val="TableParagraph"/>
              <w:ind w:right="-1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інша субвенція</w:t>
            </w:r>
          </w:p>
        </w:tc>
        <w:tc>
          <w:tcPr>
            <w:tcW w:w="1171" w:type="dxa"/>
          </w:tcPr>
          <w:p>
            <w:pPr>
              <w:pStyle w:val="TableParagraph"/>
              <w:spacing w:line="256" w:lineRule="auto"/>
              <w:ind w:left="192" w:right="134" w:hanging="7"/>
              <w:jc w:val="center"/>
              <w:rPr>
                <w:sz w:val="9"/>
              </w:rPr>
            </w:pPr>
            <w:r>
              <w:rPr>
                <w:sz w:val="9"/>
              </w:rPr>
              <w:t>забезпечення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якісної,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сучасної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pacing w:val="-2"/>
                <w:sz w:val="9"/>
              </w:rPr>
              <w:t>доступної</w:t>
            </w:r>
          </w:p>
          <w:p>
            <w:pPr>
              <w:pStyle w:val="TableParagraph"/>
              <w:ind w:left="103" w:right="49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загальної</w:t>
            </w:r>
            <w:r>
              <w:rPr>
                <w:spacing w:val="8"/>
                <w:sz w:val="9"/>
              </w:rPr>
              <w:t> </w:t>
            </w:r>
            <w:r>
              <w:rPr>
                <w:w w:val="95"/>
                <w:sz w:val="9"/>
              </w:rPr>
              <w:t>середньої</w:t>
            </w:r>
            <w:r>
              <w:rPr>
                <w:spacing w:val="9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освіти</w:t>
            </w:r>
          </w:p>
          <w:p>
            <w:pPr>
              <w:pStyle w:val="TableParagraph"/>
              <w:spacing w:line="256" w:lineRule="auto" w:before="7"/>
              <w:ind w:left="35" w:right="-29" w:hanging="1"/>
              <w:jc w:val="center"/>
              <w:rPr>
                <w:sz w:val="9"/>
              </w:rPr>
            </w:pPr>
            <w:r>
              <w:rPr>
                <w:sz w:val="9"/>
              </w:rPr>
              <w:t>`Нова українська школа` за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рахунок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відповідної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 державного бюджету</w:t>
            </w:r>
          </w:p>
          <w:p>
            <w:pPr>
              <w:pStyle w:val="TableParagraph"/>
              <w:spacing w:line="256" w:lineRule="auto"/>
              <w:ind w:left="102" w:right="4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(закупівля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дидактичних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матеріалів,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музичних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інструментів,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сучасних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меблів,</w:t>
            </w:r>
            <w:r>
              <w:rPr>
                <w:spacing w:val="4"/>
                <w:sz w:val="9"/>
              </w:rPr>
              <w:t> </w:t>
            </w:r>
            <w:r>
              <w:rPr>
                <w:spacing w:val="-2"/>
                <w:sz w:val="9"/>
              </w:rPr>
              <w:t>комп"ютерного</w:t>
            </w:r>
          </w:p>
          <w:p>
            <w:pPr>
              <w:pStyle w:val="TableParagraph"/>
              <w:spacing w:line="256" w:lineRule="auto"/>
              <w:ind w:left="92" w:right="38" w:hanging="1"/>
              <w:jc w:val="center"/>
              <w:rPr>
                <w:sz w:val="9"/>
              </w:rPr>
            </w:pPr>
            <w:r>
              <w:rPr>
                <w:sz w:val="9"/>
              </w:rPr>
              <w:t>обладнання,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відповідного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мультимедійного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контенту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для початкових класів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(видатки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розвитку)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auto"/>
              <w:ind w:left="141" w:right="81" w:hanging="2"/>
              <w:jc w:val="center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державної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підтримки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особам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особливими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освітніми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потребами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2"/>
                <w:sz w:val="9"/>
              </w:rPr>
              <w:t> рахунок</w:t>
            </w:r>
          </w:p>
          <w:p>
            <w:pPr>
              <w:pStyle w:val="TableParagraph"/>
              <w:spacing w:line="256" w:lineRule="auto"/>
              <w:ind w:left="126" w:right="70" w:firstLine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відповідної</w:t>
            </w:r>
            <w:r>
              <w:rPr>
                <w:spacing w:val="-7"/>
                <w:sz w:val="9"/>
              </w:rPr>
              <w:t> </w:t>
            </w:r>
            <w:r>
              <w:rPr>
                <w:spacing w:val="-2"/>
                <w:sz w:val="9"/>
              </w:rPr>
              <w:t>субвенції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підтримка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осіб з</w:t>
            </w:r>
          </w:p>
          <w:p>
            <w:pPr>
              <w:pStyle w:val="TableParagraph"/>
              <w:spacing w:line="256" w:lineRule="auto"/>
              <w:ind w:left="44" w:right="-15" w:firstLine="1"/>
              <w:jc w:val="center"/>
              <w:rPr>
                <w:sz w:val="9"/>
              </w:rPr>
            </w:pPr>
            <w:r>
              <w:rPr>
                <w:sz w:val="9"/>
              </w:rPr>
              <w:t>особливими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потребами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закладах дошкільної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освіти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(видатки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споживання)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auto"/>
              <w:ind w:left="143" w:right="79" w:hanging="2"/>
              <w:jc w:val="center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державної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підтримки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особам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особливими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освітніми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потребами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2"/>
                <w:sz w:val="9"/>
              </w:rPr>
              <w:t> рахунок</w:t>
            </w:r>
          </w:p>
          <w:p>
            <w:pPr>
              <w:pStyle w:val="TableParagraph"/>
              <w:spacing w:line="256" w:lineRule="auto"/>
              <w:ind w:left="128" w:right="68" w:firstLine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відповідної</w:t>
            </w:r>
            <w:r>
              <w:rPr>
                <w:spacing w:val="-7"/>
                <w:sz w:val="9"/>
              </w:rPr>
              <w:t> </w:t>
            </w:r>
            <w:r>
              <w:rPr>
                <w:spacing w:val="-2"/>
                <w:sz w:val="9"/>
              </w:rPr>
              <w:t>субвенції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-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підтримка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осіб з</w:t>
            </w:r>
          </w:p>
          <w:p>
            <w:pPr>
              <w:pStyle w:val="TableParagraph"/>
              <w:spacing w:line="256" w:lineRule="auto"/>
              <w:ind w:left="46" w:right="-15"/>
              <w:jc w:val="center"/>
              <w:rPr>
                <w:sz w:val="9"/>
              </w:rPr>
            </w:pPr>
            <w:r>
              <w:rPr>
                <w:sz w:val="9"/>
              </w:rPr>
              <w:t>особливими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потребами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закладах дошкільної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освіти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(видатки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розвитку)</w:t>
            </w:r>
          </w:p>
        </w:tc>
        <w:tc>
          <w:tcPr>
            <w:tcW w:w="1032" w:type="dxa"/>
          </w:tcPr>
          <w:p>
            <w:pPr>
              <w:pStyle w:val="TableParagraph"/>
              <w:spacing w:line="256" w:lineRule="auto"/>
              <w:ind w:left="59" w:right="-15"/>
              <w:jc w:val="center"/>
              <w:rPr>
                <w:sz w:val="9"/>
              </w:rPr>
            </w:pPr>
            <w:r>
              <w:rPr>
                <w:sz w:val="9"/>
              </w:rPr>
              <w:t>здійснення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переданих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видатків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сфері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охорони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здоров'я за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рахунок</w:t>
            </w:r>
          </w:p>
          <w:p>
            <w:pPr>
              <w:pStyle w:val="TableParagraph"/>
              <w:spacing w:line="256" w:lineRule="auto"/>
              <w:ind w:left="38" w:right="-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коштів</w:t>
            </w:r>
            <w:r>
              <w:rPr>
                <w:spacing w:val="-3"/>
                <w:sz w:val="9"/>
              </w:rPr>
              <w:t> </w:t>
            </w:r>
            <w:r>
              <w:rPr>
                <w:spacing w:val="-2"/>
                <w:sz w:val="9"/>
              </w:rPr>
              <w:t>медичної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субвенції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(цільові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кошти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для</w:t>
            </w:r>
          </w:p>
          <w:p>
            <w:pPr>
              <w:pStyle w:val="TableParagraph"/>
              <w:spacing w:line="256" w:lineRule="auto"/>
              <w:ind w:left="234" w:firstLine="99"/>
              <w:rPr>
                <w:sz w:val="9"/>
              </w:rPr>
            </w:pPr>
            <w:r>
              <w:rPr>
                <w:spacing w:val="-2"/>
                <w:sz w:val="9"/>
              </w:rPr>
              <w:t>медичного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обслуговування</w:t>
            </w:r>
          </w:p>
          <w:p>
            <w:pPr>
              <w:pStyle w:val="TableParagraph"/>
              <w:spacing w:line="256" w:lineRule="auto"/>
              <w:ind w:left="448" w:right="-7" w:hanging="390"/>
              <w:rPr>
                <w:sz w:val="9"/>
              </w:rPr>
            </w:pPr>
            <w:r>
              <w:rPr>
                <w:spacing w:val="-2"/>
                <w:sz w:val="9"/>
              </w:rPr>
              <w:t>внутрішньо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переміщених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осіб)</w:t>
            </w:r>
          </w:p>
        </w:tc>
        <w:tc>
          <w:tcPr>
            <w:tcW w:w="1046" w:type="dxa"/>
          </w:tcPr>
          <w:p>
            <w:pPr>
              <w:pStyle w:val="TableParagraph"/>
              <w:spacing w:line="256" w:lineRule="auto"/>
              <w:ind w:left="129" w:right="56" w:hanging="2"/>
              <w:jc w:val="center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державної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підтримки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особам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особливими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освітніми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потребами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2"/>
                <w:sz w:val="9"/>
              </w:rPr>
              <w:t> рахунок</w:t>
            </w:r>
          </w:p>
          <w:p>
            <w:pPr>
              <w:pStyle w:val="TableParagraph"/>
              <w:spacing w:line="256" w:lineRule="auto"/>
              <w:ind w:left="72" w:right="3" w:firstLine="2"/>
              <w:jc w:val="center"/>
              <w:rPr>
                <w:sz w:val="9"/>
              </w:rPr>
            </w:pPr>
            <w:r>
              <w:rPr>
                <w:sz w:val="9"/>
              </w:rPr>
              <w:t>відповідної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(на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оплату за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проведення</w:t>
            </w:r>
          </w:p>
          <w:p>
            <w:pPr>
              <w:pStyle w:val="TableParagraph"/>
              <w:spacing w:line="256" w:lineRule="auto"/>
              <w:ind w:left="84" w:right="1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корекційно-розвиткових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занять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придбання</w:t>
            </w:r>
          </w:p>
          <w:p>
            <w:pPr>
              <w:pStyle w:val="TableParagraph"/>
              <w:spacing w:line="256" w:lineRule="auto"/>
              <w:ind w:left="169" w:right="96" w:hanging="6"/>
              <w:jc w:val="center"/>
              <w:rPr>
                <w:sz w:val="9"/>
              </w:rPr>
            </w:pPr>
            <w:r>
              <w:rPr>
                <w:sz w:val="9"/>
              </w:rPr>
              <w:t>спеціальних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засобів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корекції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для учнів</w:t>
            </w:r>
            <w:r>
              <w:rPr>
                <w:spacing w:val="40"/>
                <w:sz w:val="9"/>
              </w:rPr>
              <w:t> </w:t>
            </w:r>
            <w:r>
              <w:rPr>
                <w:w w:val="95"/>
                <w:sz w:val="9"/>
              </w:rPr>
              <w:t>інклюзивних</w:t>
            </w:r>
            <w:r>
              <w:rPr>
                <w:spacing w:val="10"/>
                <w:sz w:val="9"/>
              </w:rPr>
              <w:t> </w:t>
            </w:r>
            <w:r>
              <w:rPr>
                <w:spacing w:val="-2"/>
                <w:sz w:val="9"/>
              </w:rPr>
              <w:t>класів)</w:t>
            </w:r>
          </w:p>
          <w:p>
            <w:pPr>
              <w:pStyle w:val="TableParagraph"/>
              <w:spacing w:line="103" w:lineRule="exact"/>
              <w:ind w:left="81" w:right="13"/>
              <w:jc w:val="center"/>
              <w:rPr>
                <w:sz w:val="9"/>
              </w:rPr>
            </w:pPr>
            <w:r>
              <w:rPr>
                <w:w w:val="95"/>
                <w:sz w:val="9"/>
              </w:rPr>
              <w:t>(видатки</w:t>
            </w:r>
            <w:r>
              <w:rPr>
                <w:spacing w:val="8"/>
                <w:sz w:val="9"/>
              </w:rPr>
              <w:t> </w:t>
            </w:r>
            <w:r>
              <w:rPr>
                <w:spacing w:val="-2"/>
                <w:sz w:val="9"/>
              </w:rPr>
              <w:t>споживання)</w:t>
            </w:r>
          </w:p>
        </w:tc>
        <w:tc>
          <w:tcPr>
            <w:tcW w:w="1064" w:type="dxa"/>
          </w:tcPr>
          <w:p>
            <w:pPr>
              <w:pStyle w:val="TableParagraph"/>
              <w:spacing w:line="256" w:lineRule="auto"/>
              <w:ind w:left="139" w:right="64" w:firstLine="5"/>
              <w:jc w:val="center"/>
              <w:rPr>
                <w:sz w:val="9"/>
              </w:rPr>
            </w:pPr>
            <w:r>
              <w:rPr>
                <w:sz w:val="9"/>
              </w:rPr>
              <w:t>надання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державної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підтримки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особам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особливими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освітніми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потребами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2"/>
                <w:sz w:val="9"/>
              </w:rPr>
              <w:t> рахунок</w:t>
            </w:r>
          </w:p>
          <w:p>
            <w:pPr>
              <w:pStyle w:val="TableParagraph"/>
              <w:spacing w:line="256" w:lineRule="auto"/>
              <w:ind w:left="71" w:firstLine="60"/>
              <w:rPr>
                <w:sz w:val="9"/>
              </w:rPr>
            </w:pPr>
            <w:r>
              <w:rPr>
                <w:sz w:val="9"/>
              </w:rPr>
              <w:t>відповідної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субвенції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(на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придбання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спеціальних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засобів корекції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для учнів</w:t>
            </w:r>
          </w:p>
          <w:p>
            <w:pPr>
              <w:pStyle w:val="TableParagraph"/>
              <w:spacing w:line="256" w:lineRule="auto"/>
              <w:ind w:left="196"/>
              <w:rPr>
                <w:sz w:val="9"/>
              </w:rPr>
            </w:pPr>
            <w:r>
              <w:rPr>
                <w:spacing w:val="-2"/>
                <w:sz w:val="9"/>
              </w:rPr>
              <w:t>спеціальних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класів)</w:t>
            </w:r>
            <w:r>
              <w:rPr>
                <w:spacing w:val="40"/>
                <w:sz w:val="9"/>
              </w:rPr>
              <w:t> </w:t>
            </w:r>
            <w:r>
              <w:rPr>
                <w:w w:val="95"/>
                <w:sz w:val="9"/>
              </w:rPr>
              <w:t>(видатки</w:t>
            </w:r>
            <w:r>
              <w:rPr>
                <w:spacing w:val="8"/>
                <w:sz w:val="9"/>
              </w:rPr>
              <w:t> </w:t>
            </w:r>
            <w:r>
              <w:rPr>
                <w:spacing w:val="-2"/>
                <w:sz w:val="9"/>
              </w:rPr>
              <w:t>розвитку)</w:t>
            </w:r>
          </w:p>
        </w:tc>
        <w:tc>
          <w:tcPr>
            <w:tcW w:w="2967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256" w:lineRule="auto"/>
              <w:ind w:left="78" w:right="-15"/>
              <w:jc w:val="center"/>
              <w:rPr>
                <w:sz w:val="9"/>
              </w:rPr>
            </w:pPr>
            <w:r>
              <w:rPr>
                <w:sz w:val="9"/>
              </w:rPr>
              <w:t>виплату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допомоги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сім'ям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дітьми,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малозабезпеченим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сім'ям,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особам,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які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не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мають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права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пенсію,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особам з інвалідністю,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дітям з інвалідністю,</w:t>
            </w:r>
          </w:p>
          <w:p>
            <w:pPr>
              <w:pStyle w:val="TableParagraph"/>
              <w:spacing w:line="256" w:lineRule="auto"/>
              <w:ind w:left="42" w:right="-44" w:firstLine="6"/>
              <w:jc w:val="center"/>
              <w:rPr>
                <w:sz w:val="9"/>
              </w:rPr>
            </w:pPr>
            <w:r>
              <w:rPr>
                <w:sz w:val="9"/>
              </w:rPr>
              <w:t>тимчасової державної допомоги дітям, тимчасової державної соціальної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допомоги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непрацюючій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особі,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яка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досягла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загального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пенсійного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віку,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але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не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набула права на пенсійну виплату, допомоги по догляду за особами з</w:t>
            </w:r>
          </w:p>
          <w:p>
            <w:pPr>
              <w:pStyle w:val="TableParagraph"/>
              <w:spacing w:line="256" w:lineRule="auto"/>
              <w:ind w:left="132" w:right="42"/>
              <w:jc w:val="center"/>
              <w:rPr>
                <w:sz w:val="9"/>
              </w:rPr>
            </w:pPr>
            <w:r>
              <w:rPr>
                <w:sz w:val="9"/>
              </w:rPr>
              <w:t>інвалідністю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I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чи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II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групи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внаслідок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психічного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розладу,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компенсаційної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виплати непрацюючій працездатній особі, яка доглядає за особою з</w:t>
            </w:r>
          </w:p>
          <w:p>
            <w:pPr>
              <w:pStyle w:val="TableParagraph"/>
              <w:spacing w:line="256" w:lineRule="auto"/>
              <w:ind w:left="127" w:right="42"/>
              <w:jc w:val="center"/>
              <w:rPr>
                <w:sz w:val="9"/>
              </w:rPr>
            </w:pPr>
            <w:r>
              <w:rPr>
                <w:sz w:val="9"/>
              </w:rPr>
              <w:t>інвалідністю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I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групи,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також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особою,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яка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досягла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80-річного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віку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рахунок відповідної субвенції з державного бюджету</w:t>
            </w:r>
          </w:p>
        </w:tc>
        <w:tc>
          <w:tcPr>
            <w:tcW w:w="2410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256" w:lineRule="auto"/>
              <w:ind w:left="96" w:right="3"/>
              <w:jc w:val="center"/>
              <w:rPr>
                <w:sz w:val="9"/>
              </w:rPr>
            </w:pPr>
            <w:r>
              <w:rPr>
                <w:sz w:val="9"/>
              </w:rPr>
              <w:t>виплату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державної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соціальної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допомоги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дітей-сиріт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w w:val="95"/>
                <w:sz w:val="9"/>
              </w:rPr>
              <w:t>дітей,</w:t>
            </w:r>
            <w:r>
              <w:rPr>
                <w:spacing w:val="9"/>
                <w:sz w:val="9"/>
              </w:rPr>
              <w:t> </w:t>
            </w:r>
            <w:r>
              <w:rPr>
                <w:w w:val="95"/>
                <w:sz w:val="9"/>
              </w:rPr>
              <w:t>позбавлених</w:t>
            </w:r>
            <w:r>
              <w:rPr>
                <w:spacing w:val="14"/>
                <w:sz w:val="9"/>
              </w:rPr>
              <w:t> </w:t>
            </w:r>
            <w:r>
              <w:rPr>
                <w:w w:val="95"/>
                <w:sz w:val="9"/>
              </w:rPr>
              <w:t>батьківського</w:t>
            </w:r>
            <w:r>
              <w:rPr>
                <w:spacing w:val="13"/>
                <w:sz w:val="9"/>
              </w:rPr>
              <w:t> </w:t>
            </w:r>
            <w:r>
              <w:rPr>
                <w:w w:val="95"/>
                <w:sz w:val="9"/>
              </w:rPr>
              <w:t>піклування,</w:t>
            </w:r>
            <w:r>
              <w:rPr>
                <w:spacing w:val="1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грошового</w:t>
            </w:r>
          </w:p>
          <w:p>
            <w:pPr>
              <w:pStyle w:val="TableParagraph"/>
              <w:spacing w:line="256" w:lineRule="auto"/>
              <w:ind w:left="96" w:right="3"/>
              <w:jc w:val="center"/>
              <w:rPr>
                <w:sz w:val="9"/>
              </w:rPr>
            </w:pPr>
            <w:r>
              <w:rPr>
                <w:sz w:val="9"/>
              </w:rPr>
              <w:t>забезпечення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батькам-вихователям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прийомним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батькам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надання соціальних послуг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у дитячих будинках сімейного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типу та прийомних сім'ях за принципом "гроші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ходять за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дитиною", оплату послуг із здійснення патронату над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дитиною та виплату соціальної допомоги на утримання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дитини в сім'ї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патронатного вихователя, підтримку малих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групових будинків за рахунок відповідної субвенції з</w:t>
            </w:r>
          </w:p>
          <w:p>
            <w:pPr>
              <w:pStyle w:val="TableParagraph"/>
              <w:spacing w:line="103" w:lineRule="exact"/>
              <w:ind w:left="83" w:right="3"/>
              <w:jc w:val="center"/>
              <w:rPr>
                <w:sz w:val="9"/>
              </w:rPr>
            </w:pPr>
            <w:r>
              <w:rPr>
                <w:sz w:val="9"/>
              </w:rPr>
              <w:t>державного</w:t>
            </w:r>
            <w:r>
              <w:rPr>
                <w:spacing w:val="-2"/>
                <w:sz w:val="9"/>
              </w:rPr>
              <w:t> бюджету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auto"/>
              <w:ind w:left="78" w:right="-29"/>
              <w:jc w:val="center"/>
              <w:rPr>
                <w:sz w:val="9"/>
              </w:rPr>
            </w:pPr>
            <w:r>
              <w:rPr>
                <w:sz w:val="9"/>
              </w:rPr>
              <w:t>надання пільг та житлових субсидій населенню 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оплату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електроенергії,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природного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газу,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послуг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тепло-,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водопостачання і водовідведення, квартирної плати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(утримання будинків і споруд та прибудинкових</w:t>
            </w:r>
          </w:p>
          <w:p>
            <w:pPr>
              <w:pStyle w:val="TableParagraph"/>
              <w:spacing w:line="256" w:lineRule="auto"/>
              <w:ind w:left="107" w:right="1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територій), управління багатоквартирним будинком,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поводження з побутовими відходами (вивезення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побутових відходів) та вивезення рідких</w:t>
            </w:r>
          </w:p>
          <w:p>
            <w:pPr>
              <w:pStyle w:val="TableParagraph"/>
              <w:spacing w:line="256" w:lineRule="auto"/>
              <w:ind w:left="111" w:right="11"/>
              <w:jc w:val="center"/>
              <w:rPr>
                <w:sz w:val="9"/>
              </w:rPr>
            </w:pPr>
            <w:r>
              <w:rPr>
                <w:sz w:val="9"/>
              </w:rPr>
              <w:t>нечистот,внесків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за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встановлення,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обслуговування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заміну вузлів комерційного обліку води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та теплової</w:t>
            </w:r>
          </w:p>
          <w:p>
            <w:pPr>
              <w:pStyle w:val="TableParagraph"/>
              <w:spacing w:line="256" w:lineRule="auto"/>
              <w:ind w:left="53" w:right="-44"/>
              <w:jc w:val="center"/>
              <w:rPr>
                <w:sz w:val="9"/>
              </w:rPr>
            </w:pPr>
            <w:r>
              <w:rPr>
                <w:sz w:val="9"/>
              </w:rPr>
              <w:t>енергії,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абонентського обслуговування для споживачів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комунальних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послуг,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що</w:t>
            </w:r>
            <w:r>
              <w:rPr>
                <w:spacing w:val="-5"/>
                <w:sz w:val="9"/>
              </w:rPr>
              <w:t> </w:t>
            </w:r>
            <w:r>
              <w:rPr>
                <w:sz w:val="9"/>
              </w:rPr>
              <w:t>надаються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багатоквартирних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будинках за індивідуальними договорами</w:t>
            </w:r>
          </w:p>
        </w:tc>
        <w:tc>
          <w:tcPr>
            <w:tcW w:w="1021" w:type="dxa"/>
          </w:tcPr>
          <w:p>
            <w:pPr>
              <w:pStyle w:val="TableParagraph"/>
              <w:spacing w:line="256" w:lineRule="auto"/>
              <w:ind w:left="188" w:right="91" w:firstLine="16"/>
              <w:jc w:val="center"/>
              <w:rPr>
                <w:sz w:val="9"/>
              </w:rPr>
            </w:pPr>
            <w:r>
              <w:rPr>
                <w:sz w:val="9"/>
              </w:rPr>
              <w:t>надання пільг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житлових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субсидій</w:t>
            </w:r>
          </w:p>
          <w:p>
            <w:pPr>
              <w:pStyle w:val="TableParagraph"/>
              <w:spacing w:line="256" w:lineRule="auto"/>
              <w:ind w:left="77" w:right="-1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населенню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на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придбання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твердого та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рідкого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пічного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побутового</w:t>
            </w:r>
          </w:p>
          <w:p>
            <w:pPr>
              <w:pStyle w:val="TableParagraph"/>
              <w:spacing w:line="256" w:lineRule="auto"/>
              <w:ind w:left="120" w:right="28" w:hanging="1"/>
              <w:jc w:val="center"/>
              <w:rPr>
                <w:sz w:val="9"/>
              </w:rPr>
            </w:pPr>
            <w:r>
              <w:rPr>
                <w:sz w:val="9"/>
              </w:rPr>
              <w:t>палива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і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скрапленого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газу за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рахунок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відповідної</w:t>
            </w:r>
            <w:r>
              <w:rPr>
                <w:spacing w:val="-7"/>
                <w:sz w:val="9"/>
              </w:rPr>
              <w:t> </w:t>
            </w:r>
            <w:r>
              <w:rPr>
                <w:spacing w:val="-2"/>
                <w:sz w:val="9"/>
              </w:rPr>
              <w:t>субвенції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з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державного</w:t>
            </w:r>
            <w:r>
              <w:rPr>
                <w:spacing w:val="-2"/>
                <w:sz w:val="9"/>
              </w:rPr>
              <w:t> бюджету</w:t>
            </w:r>
          </w:p>
        </w:tc>
        <w:tc>
          <w:tcPr>
            <w:tcW w:w="864" w:type="dxa"/>
          </w:tcPr>
          <w:p>
            <w:pPr>
              <w:pStyle w:val="TableParagraph"/>
              <w:spacing w:line="256" w:lineRule="auto"/>
              <w:ind w:left="101" w:right="6" w:firstLine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здійснення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природоохоронних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заходів</w:t>
            </w:r>
          </w:p>
        </w:tc>
        <w:tc>
          <w:tcPr>
            <w:tcW w:w="611" w:type="dxa"/>
          </w:tcPr>
          <w:p>
            <w:pPr>
              <w:pStyle w:val="TableParagraph"/>
              <w:ind w:left="64" w:right="-4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інша субвенція</w:t>
            </w:r>
          </w:p>
        </w:tc>
        <w:tc>
          <w:tcPr>
            <w:tcW w:w="4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56" w:lineRule="auto"/>
              <w:ind w:left="62" w:right="-58"/>
              <w:rPr>
                <w:sz w:val="9"/>
              </w:rPr>
            </w:pPr>
            <w:r>
              <w:rPr>
                <w:sz w:val="9"/>
              </w:rPr>
              <w:t>державному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виконання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програм</w:t>
            </w:r>
          </w:p>
          <w:p>
            <w:pPr>
              <w:pStyle w:val="TableParagraph"/>
              <w:spacing w:line="256" w:lineRule="auto"/>
              <w:ind w:left="62" w:right="-58"/>
              <w:rPr>
                <w:sz w:val="9"/>
              </w:rPr>
            </w:pPr>
            <w:r>
              <w:rPr>
                <w:spacing w:val="-2"/>
                <w:sz w:val="9"/>
              </w:rPr>
              <w:t>соціально-економічного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розвитку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регіонів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56" w:lineRule="auto" w:before="63"/>
              <w:ind w:left="65" w:right="-58"/>
              <w:jc w:val="both"/>
              <w:rPr>
                <w:sz w:val="9"/>
              </w:rPr>
            </w:pPr>
            <w:r>
              <w:rPr>
                <w:sz w:val="9"/>
              </w:rPr>
              <w:t>державному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бюджету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на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виконання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програм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соціально-</w:t>
            </w:r>
          </w:p>
          <w:p>
            <w:pPr>
              <w:pStyle w:val="TableParagraph"/>
              <w:spacing w:line="256" w:lineRule="auto"/>
              <w:ind w:left="65" w:right="127"/>
              <w:jc w:val="both"/>
              <w:rPr>
                <w:sz w:val="9"/>
              </w:rPr>
            </w:pPr>
            <w:r>
              <w:rPr>
                <w:spacing w:val="-2"/>
                <w:sz w:val="9"/>
              </w:rPr>
              <w:t>економічного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розвитку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регіонів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56" w:lineRule="auto" w:before="59"/>
              <w:ind w:left="69" w:right="-44"/>
              <w:rPr>
                <w:sz w:val="9"/>
              </w:rPr>
            </w:pPr>
            <w:r>
              <w:rPr>
                <w:spacing w:val="-2"/>
                <w:sz w:val="9"/>
              </w:rPr>
              <w:t>Інші</w:t>
            </w:r>
            <w:r>
              <w:rPr>
                <w:spacing w:val="-7"/>
                <w:sz w:val="9"/>
              </w:rPr>
              <w:t> </w:t>
            </w:r>
            <w:r>
              <w:rPr>
                <w:spacing w:val="-2"/>
                <w:sz w:val="9"/>
              </w:rPr>
              <w:t>субвенції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-6"/>
                <w:sz w:val="9"/>
              </w:rPr>
              <w:t> </w:t>
            </w:r>
            <w:r>
              <w:rPr>
                <w:sz w:val="9"/>
              </w:rPr>
              <w:t>місцевого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бюджету</w:t>
            </w:r>
          </w:p>
        </w:tc>
        <w:tc>
          <w:tcPr>
            <w:tcW w:w="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" w:hRule="atLeast"/>
        </w:trPr>
        <w:tc>
          <w:tcPr>
            <w:tcW w:w="631" w:type="dxa"/>
          </w:tcPr>
          <w:p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w w:val="99"/>
                <w:sz w:val="9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w w:val="99"/>
                <w:sz w:val="9"/>
              </w:rPr>
              <w:t>2</w:t>
            </w:r>
          </w:p>
        </w:tc>
        <w:tc>
          <w:tcPr>
            <w:tcW w:w="948" w:type="dxa"/>
          </w:tcPr>
          <w:p>
            <w:pPr>
              <w:pStyle w:val="TableParagraph"/>
              <w:spacing w:line="77" w:lineRule="exact"/>
              <w:ind w:left="10"/>
              <w:jc w:val="center"/>
              <w:rPr>
                <w:sz w:val="9"/>
              </w:rPr>
            </w:pPr>
            <w:r>
              <w:rPr>
                <w:w w:val="99"/>
                <w:sz w:val="9"/>
              </w:rPr>
              <w:t>3</w:t>
            </w:r>
          </w:p>
        </w:tc>
        <w:tc>
          <w:tcPr>
            <w:tcW w:w="901" w:type="dxa"/>
          </w:tcPr>
          <w:p>
            <w:pPr>
              <w:pStyle w:val="TableParagraph"/>
              <w:spacing w:line="77" w:lineRule="exact"/>
              <w:ind w:left="16"/>
              <w:jc w:val="center"/>
              <w:rPr>
                <w:sz w:val="9"/>
              </w:rPr>
            </w:pPr>
            <w:r>
              <w:rPr>
                <w:w w:val="99"/>
                <w:sz w:val="9"/>
              </w:rPr>
              <w:t>4</w:t>
            </w:r>
          </w:p>
        </w:tc>
        <w:tc>
          <w:tcPr>
            <w:tcW w:w="666" w:type="dxa"/>
          </w:tcPr>
          <w:p>
            <w:pPr>
              <w:pStyle w:val="TableParagraph"/>
              <w:spacing w:line="77" w:lineRule="exact"/>
              <w:ind w:left="18"/>
              <w:jc w:val="center"/>
              <w:rPr>
                <w:sz w:val="9"/>
              </w:rPr>
            </w:pPr>
            <w:r>
              <w:rPr>
                <w:w w:val="99"/>
                <w:sz w:val="9"/>
              </w:rPr>
              <w:t>5</w:t>
            </w:r>
          </w:p>
        </w:tc>
        <w:tc>
          <w:tcPr>
            <w:tcW w:w="758" w:type="dxa"/>
          </w:tcPr>
          <w:p>
            <w:pPr>
              <w:pStyle w:val="TableParagraph"/>
              <w:spacing w:line="77" w:lineRule="exact"/>
              <w:ind w:left="20"/>
              <w:jc w:val="center"/>
              <w:rPr>
                <w:sz w:val="9"/>
              </w:rPr>
            </w:pPr>
            <w:r>
              <w:rPr>
                <w:w w:val="99"/>
                <w:sz w:val="9"/>
              </w:rPr>
              <w:t>6</w:t>
            </w:r>
          </w:p>
        </w:tc>
        <w:tc>
          <w:tcPr>
            <w:tcW w:w="929" w:type="dxa"/>
          </w:tcPr>
          <w:p>
            <w:pPr>
              <w:pStyle w:val="TableParagraph"/>
              <w:spacing w:line="77" w:lineRule="exact"/>
              <w:ind w:left="24"/>
              <w:jc w:val="center"/>
              <w:rPr>
                <w:sz w:val="9"/>
              </w:rPr>
            </w:pPr>
            <w:r>
              <w:rPr>
                <w:w w:val="99"/>
                <w:sz w:val="9"/>
              </w:rPr>
              <w:t>7</w:t>
            </w:r>
          </w:p>
        </w:tc>
        <w:tc>
          <w:tcPr>
            <w:tcW w:w="958" w:type="dxa"/>
          </w:tcPr>
          <w:p>
            <w:pPr>
              <w:pStyle w:val="TableParagraph"/>
              <w:spacing w:line="77" w:lineRule="exact"/>
              <w:ind w:left="27"/>
              <w:jc w:val="center"/>
              <w:rPr>
                <w:sz w:val="9"/>
              </w:rPr>
            </w:pPr>
            <w:r>
              <w:rPr>
                <w:w w:val="99"/>
                <w:sz w:val="9"/>
              </w:rPr>
              <w:t>8</w:t>
            </w:r>
          </w:p>
        </w:tc>
        <w:tc>
          <w:tcPr>
            <w:tcW w:w="958" w:type="dxa"/>
          </w:tcPr>
          <w:p>
            <w:pPr>
              <w:pStyle w:val="TableParagraph"/>
              <w:spacing w:line="77" w:lineRule="exact"/>
              <w:ind w:left="30"/>
              <w:jc w:val="center"/>
              <w:rPr>
                <w:sz w:val="9"/>
              </w:rPr>
            </w:pPr>
            <w:r>
              <w:rPr>
                <w:w w:val="99"/>
                <w:sz w:val="9"/>
              </w:rPr>
              <w:t>9</w:t>
            </w:r>
          </w:p>
        </w:tc>
        <w:tc>
          <w:tcPr>
            <w:tcW w:w="958" w:type="dxa"/>
          </w:tcPr>
          <w:p>
            <w:pPr>
              <w:pStyle w:val="TableParagraph"/>
              <w:spacing w:line="77" w:lineRule="exact"/>
              <w:ind w:left="57" w:right="2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1082" w:type="dxa"/>
          </w:tcPr>
          <w:p>
            <w:pPr>
              <w:pStyle w:val="TableParagraph"/>
              <w:spacing w:line="77" w:lineRule="exact"/>
              <w:ind w:left="46" w:right="14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11</w:t>
            </w:r>
          </w:p>
        </w:tc>
        <w:tc>
          <w:tcPr>
            <w:tcW w:w="6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77" w:lineRule="exact"/>
              <w:ind w:left="257" w:right="224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12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77" w:lineRule="exact"/>
              <w:ind w:left="401" w:right="35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13</w:t>
            </w:r>
          </w:p>
        </w:tc>
        <w:tc>
          <w:tcPr>
            <w:tcW w:w="1082" w:type="dxa"/>
          </w:tcPr>
          <w:p>
            <w:pPr>
              <w:pStyle w:val="TableParagraph"/>
              <w:spacing w:line="77" w:lineRule="exact"/>
              <w:ind w:left="55" w:right="10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14</w:t>
            </w:r>
          </w:p>
        </w:tc>
        <w:tc>
          <w:tcPr>
            <w:tcW w:w="1082" w:type="dxa"/>
          </w:tcPr>
          <w:p>
            <w:pPr>
              <w:pStyle w:val="TableParagraph"/>
              <w:spacing w:line="77" w:lineRule="exact"/>
              <w:ind w:left="55" w:right="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15</w:t>
            </w:r>
          </w:p>
        </w:tc>
        <w:tc>
          <w:tcPr>
            <w:tcW w:w="1032" w:type="dxa"/>
          </w:tcPr>
          <w:p>
            <w:pPr>
              <w:pStyle w:val="TableParagraph"/>
              <w:spacing w:line="77" w:lineRule="exact"/>
              <w:ind w:left="59" w:right="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16</w:t>
            </w:r>
          </w:p>
        </w:tc>
        <w:tc>
          <w:tcPr>
            <w:tcW w:w="1046" w:type="dxa"/>
          </w:tcPr>
          <w:p>
            <w:pPr>
              <w:pStyle w:val="TableParagraph"/>
              <w:spacing w:line="77" w:lineRule="exact"/>
              <w:ind w:left="71" w:right="1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17</w:t>
            </w:r>
          </w:p>
        </w:tc>
        <w:tc>
          <w:tcPr>
            <w:tcW w:w="1064" w:type="dxa"/>
          </w:tcPr>
          <w:p>
            <w:pPr>
              <w:pStyle w:val="TableParagraph"/>
              <w:spacing w:line="77" w:lineRule="exact"/>
              <w:ind w:left="396" w:right="329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18</w:t>
            </w:r>
          </w:p>
        </w:tc>
        <w:tc>
          <w:tcPr>
            <w:tcW w:w="2967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77" w:lineRule="exact"/>
              <w:ind w:left="78" w:righ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19</w:t>
            </w:r>
          </w:p>
        </w:tc>
        <w:tc>
          <w:tcPr>
            <w:tcW w:w="2410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77" w:lineRule="exact"/>
              <w:ind w:left="84" w:right="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</w:t>
            </w:r>
          </w:p>
        </w:tc>
        <w:tc>
          <w:tcPr>
            <w:tcW w:w="2170" w:type="dxa"/>
          </w:tcPr>
          <w:p>
            <w:pPr>
              <w:pStyle w:val="TableParagraph"/>
              <w:spacing w:line="77" w:lineRule="exact"/>
              <w:ind w:left="92" w:right="1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21</w:t>
            </w:r>
          </w:p>
        </w:tc>
        <w:tc>
          <w:tcPr>
            <w:tcW w:w="1021" w:type="dxa"/>
          </w:tcPr>
          <w:p>
            <w:pPr>
              <w:pStyle w:val="TableParagraph"/>
              <w:spacing w:line="77" w:lineRule="exact"/>
              <w:ind w:left="488" w:right="40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22</w:t>
            </w:r>
          </w:p>
        </w:tc>
        <w:tc>
          <w:tcPr>
            <w:tcW w:w="864" w:type="dxa"/>
          </w:tcPr>
          <w:p>
            <w:pPr>
              <w:pStyle w:val="TableParagraph"/>
              <w:spacing w:line="77" w:lineRule="exact"/>
              <w:ind w:left="254" w:right="16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23</w:t>
            </w:r>
          </w:p>
        </w:tc>
        <w:tc>
          <w:tcPr>
            <w:tcW w:w="611" w:type="dxa"/>
          </w:tcPr>
          <w:p>
            <w:pPr>
              <w:pStyle w:val="TableParagraph"/>
              <w:spacing w:line="77" w:lineRule="exact"/>
              <w:ind w:left="287" w:right="194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24</w:t>
            </w:r>
          </w:p>
        </w:tc>
        <w:tc>
          <w:tcPr>
            <w:tcW w:w="497" w:type="dxa"/>
          </w:tcPr>
          <w:p>
            <w:pPr>
              <w:pStyle w:val="TableParagraph"/>
              <w:spacing w:line="77" w:lineRule="exact"/>
              <w:ind w:left="249"/>
              <w:rPr>
                <w:sz w:val="9"/>
              </w:rPr>
            </w:pPr>
            <w:r>
              <w:rPr>
                <w:spacing w:val="-5"/>
                <w:sz w:val="9"/>
              </w:rPr>
              <w:t>25</w:t>
            </w:r>
          </w:p>
        </w:tc>
        <w:tc>
          <w:tcPr>
            <w:tcW w:w="974" w:type="dxa"/>
          </w:tcPr>
          <w:p>
            <w:pPr>
              <w:pStyle w:val="TableParagraph"/>
              <w:spacing w:line="77" w:lineRule="exact"/>
              <w:ind w:left="116" w:right="13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26</w:t>
            </w:r>
          </w:p>
        </w:tc>
        <w:tc>
          <w:tcPr>
            <w:tcW w:w="874" w:type="dxa"/>
          </w:tcPr>
          <w:p>
            <w:pPr>
              <w:pStyle w:val="TableParagraph"/>
              <w:spacing w:line="77" w:lineRule="exact"/>
              <w:ind w:left="287" w:right="177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27</w:t>
            </w:r>
          </w:p>
        </w:tc>
        <w:tc>
          <w:tcPr>
            <w:tcW w:w="578" w:type="dxa"/>
          </w:tcPr>
          <w:p>
            <w:pPr>
              <w:pStyle w:val="TableParagraph"/>
              <w:spacing w:line="77" w:lineRule="exact"/>
              <w:ind w:left="300"/>
              <w:rPr>
                <w:sz w:val="9"/>
              </w:rPr>
            </w:pPr>
            <w:r>
              <w:rPr>
                <w:spacing w:val="-5"/>
                <w:sz w:val="9"/>
              </w:rPr>
              <w:t>28</w:t>
            </w:r>
          </w:p>
        </w:tc>
        <w:tc>
          <w:tcPr>
            <w:tcW w:w="531" w:type="dxa"/>
          </w:tcPr>
          <w:p>
            <w:pPr>
              <w:pStyle w:val="TableParagraph"/>
              <w:spacing w:line="77" w:lineRule="exact"/>
              <w:ind w:left="130" w:right="6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29</w:t>
            </w:r>
          </w:p>
        </w:tc>
      </w:tr>
      <w:tr>
        <w:trPr>
          <w:trHeight w:val="214" w:hRule="atLeast"/>
        </w:trPr>
        <w:tc>
          <w:tcPr>
            <w:tcW w:w="631" w:type="dxa"/>
          </w:tcPr>
          <w:p>
            <w:pPr>
              <w:pStyle w:val="TableParagraph"/>
              <w:spacing w:before="1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right="11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08100000000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4"/>
              <w:ind w:left="16"/>
              <w:rPr>
                <w:sz w:val="9"/>
              </w:rPr>
            </w:pPr>
            <w:r>
              <w:rPr>
                <w:w w:val="95"/>
                <w:sz w:val="9"/>
              </w:rPr>
              <w:t>Обласний</w:t>
            </w:r>
            <w:r>
              <w:rPr>
                <w:spacing w:val="8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бюджет</w:t>
            </w:r>
          </w:p>
          <w:p>
            <w:pPr>
              <w:pStyle w:val="TableParagraph"/>
              <w:spacing w:line="80" w:lineRule="exact" w:before="7"/>
              <w:ind w:left="16"/>
              <w:rPr>
                <w:sz w:val="9"/>
              </w:rPr>
            </w:pPr>
            <w:r>
              <w:rPr>
                <w:w w:val="95"/>
                <w:sz w:val="9"/>
              </w:rPr>
              <w:t>Запорізької</w:t>
            </w:r>
            <w:r>
              <w:rPr>
                <w:spacing w:val="11"/>
                <w:sz w:val="9"/>
              </w:rPr>
              <w:t> </w:t>
            </w:r>
            <w:r>
              <w:rPr>
                <w:spacing w:val="-2"/>
                <w:sz w:val="9"/>
              </w:rPr>
              <w:t>області*</w:t>
            </w:r>
          </w:p>
        </w:tc>
        <w:tc>
          <w:tcPr>
            <w:tcW w:w="948" w:type="dxa"/>
          </w:tcPr>
          <w:p>
            <w:pPr>
              <w:pStyle w:val="TableParagraph"/>
              <w:spacing w:before="1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left="31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14.134.500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57"/>
              <w:ind w:left="278" w:right="2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1.132.980</w:t>
            </w:r>
          </w:p>
        </w:tc>
        <w:tc>
          <w:tcPr>
            <w:tcW w:w="958" w:type="dxa"/>
          </w:tcPr>
          <w:p>
            <w:pPr>
              <w:pStyle w:val="TableParagraph"/>
              <w:spacing w:before="57"/>
              <w:ind w:left="54" w:right="2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2.913.937</w:t>
            </w:r>
          </w:p>
        </w:tc>
        <w:tc>
          <w:tcPr>
            <w:tcW w:w="958" w:type="dxa"/>
          </w:tcPr>
          <w:p>
            <w:pPr>
              <w:pStyle w:val="TableParagraph"/>
              <w:spacing w:before="57"/>
              <w:ind w:left="57" w:right="2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2.280.609</w:t>
            </w:r>
          </w:p>
        </w:tc>
        <w:tc>
          <w:tcPr>
            <w:tcW w:w="958" w:type="dxa"/>
          </w:tcPr>
          <w:p>
            <w:pPr>
              <w:pStyle w:val="TableParagraph"/>
              <w:spacing w:before="57"/>
              <w:ind w:left="60" w:right="2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1.544.696</w:t>
            </w:r>
          </w:p>
        </w:tc>
        <w:tc>
          <w:tcPr>
            <w:tcW w:w="1082" w:type="dxa"/>
          </w:tcPr>
          <w:p>
            <w:pPr>
              <w:pStyle w:val="TableParagraph"/>
              <w:spacing w:before="57"/>
              <w:ind w:left="49" w:right="1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641.207</w:t>
            </w:r>
          </w:p>
        </w:tc>
        <w:tc>
          <w:tcPr>
            <w:tcW w:w="6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45"/>
              <w:rPr>
                <w:sz w:val="9"/>
              </w:rPr>
            </w:pPr>
            <w:r>
              <w:rPr>
                <w:spacing w:val="-2"/>
                <w:sz w:val="9"/>
              </w:rPr>
              <w:t>1.708.000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7"/>
              <w:ind w:left="404" w:right="35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2.464.565</w:t>
            </w:r>
          </w:p>
        </w:tc>
        <w:tc>
          <w:tcPr>
            <w:tcW w:w="1082" w:type="dxa"/>
          </w:tcPr>
          <w:p>
            <w:pPr>
              <w:pStyle w:val="TableParagraph"/>
              <w:spacing w:before="57"/>
              <w:ind w:left="55" w:right="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235.324</w:t>
            </w:r>
          </w:p>
        </w:tc>
        <w:tc>
          <w:tcPr>
            <w:tcW w:w="1082" w:type="dxa"/>
          </w:tcPr>
          <w:p>
            <w:pPr>
              <w:pStyle w:val="TableParagraph"/>
              <w:spacing w:before="57"/>
              <w:ind w:left="55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128.359</w:t>
            </w:r>
          </w:p>
        </w:tc>
        <w:tc>
          <w:tcPr>
            <w:tcW w:w="1032" w:type="dxa"/>
          </w:tcPr>
          <w:p>
            <w:pPr>
              <w:pStyle w:val="TableParagraph"/>
              <w:spacing w:before="57"/>
              <w:ind w:left="59" w:right="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345.298</w:t>
            </w:r>
          </w:p>
        </w:tc>
        <w:tc>
          <w:tcPr>
            <w:tcW w:w="1046" w:type="dxa"/>
          </w:tcPr>
          <w:p>
            <w:pPr>
              <w:pStyle w:val="TableParagraph"/>
              <w:spacing w:before="57"/>
              <w:ind w:left="74" w:right="1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688.747</w:t>
            </w:r>
          </w:p>
        </w:tc>
        <w:tc>
          <w:tcPr>
            <w:tcW w:w="1064" w:type="dxa"/>
          </w:tcPr>
          <w:p>
            <w:pPr>
              <w:pStyle w:val="TableParagraph"/>
              <w:spacing w:before="57"/>
              <w:ind w:left="399" w:right="3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662.634</w:t>
            </w:r>
          </w:p>
        </w:tc>
        <w:tc>
          <w:tcPr>
            <w:tcW w:w="2967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before="57"/>
              <w:ind w:left="78" w:right="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190.112.613</w:t>
            </w:r>
          </w:p>
        </w:tc>
        <w:tc>
          <w:tcPr>
            <w:tcW w:w="2410" w:type="dxa"/>
            <w:tcBorders>
              <w:left w:val="double" w:sz="4" w:space="0" w:color="000000"/>
            </w:tcBorders>
          </w:tcPr>
          <w:p>
            <w:pPr>
              <w:pStyle w:val="TableParagraph"/>
              <w:spacing w:before="57"/>
              <w:ind w:left="88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1.659.393</w:t>
            </w:r>
          </w:p>
        </w:tc>
        <w:tc>
          <w:tcPr>
            <w:tcW w:w="2170" w:type="dxa"/>
          </w:tcPr>
          <w:p>
            <w:pPr>
              <w:pStyle w:val="TableParagraph"/>
              <w:spacing w:before="57"/>
              <w:ind w:left="95" w:right="1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69.226.300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57"/>
              <w:ind w:left="377"/>
              <w:rPr>
                <w:sz w:val="9"/>
              </w:rPr>
            </w:pPr>
            <w:r>
              <w:rPr>
                <w:spacing w:val="-2"/>
                <w:sz w:val="9"/>
              </w:rPr>
              <w:t>2.509.300</w:t>
            </w:r>
          </w:p>
        </w:tc>
        <w:tc>
          <w:tcPr>
            <w:tcW w:w="864" w:type="dxa"/>
          </w:tcPr>
          <w:p>
            <w:pPr>
              <w:pStyle w:val="TableParagraph"/>
              <w:spacing w:before="57"/>
              <w:ind w:left="257" w:right="16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20.197.520</w:t>
            </w:r>
          </w:p>
        </w:tc>
        <w:tc>
          <w:tcPr>
            <w:tcW w:w="611" w:type="dxa"/>
          </w:tcPr>
          <w:p>
            <w:pPr>
              <w:pStyle w:val="TableParagraph"/>
              <w:spacing w:before="57"/>
              <w:ind w:left="129" w:right="3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21.557.500</w:t>
            </w:r>
          </w:p>
        </w:tc>
        <w:tc>
          <w:tcPr>
            <w:tcW w:w="497" w:type="dxa"/>
          </w:tcPr>
          <w:p>
            <w:pPr>
              <w:pStyle w:val="TableParagraph"/>
              <w:spacing w:before="1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right="-44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334.143.482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spacing w:before="1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left="336" w:right="-58"/>
              <w:rPr>
                <w:sz w:val="9"/>
              </w:rPr>
            </w:pPr>
            <w:r>
              <w:rPr>
                <w:spacing w:val="-2"/>
                <w:sz w:val="9"/>
              </w:rPr>
              <w:t>600.000</w:t>
            </w:r>
          </w:p>
        </w:tc>
        <w:tc>
          <w:tcPr>
            <w:tcW w:w="531" w:type="dxa"/>
          </w:tcPr>
          <w:p>
            <w:pPr>
              <w:pStyle w:val="TableParagraph"/>
              <w:spacing w:before="11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left="133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600.000</w:t>
            </w:r>
          </w:p>
        </w:tc>
      </w:tr>
      <w:tr>
        <w:trPr>
          <w:trHeight w:val="325" w:hRule="atLeast"/>
        </w:trPr>
        <w:tc>
          <w:tcPr>
            <w:tcW w:w="631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right="11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08310200000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3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Бюджет</w:t>
            </w:r>
          </w:p>
          <w:p>
            <w:pPr>
              <w:pStyle w:val="TableParagraph"/>
              <w:spacing w:line="110" w:lineRule="atLeast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Мелітопольського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району**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left="53" w:righ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251.000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left="181" w:right="15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220.000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left="37" w:right="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30.000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67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410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right="-44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501.000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3" w:hRule="atLeast"/>
        </w:trPr>
        <w:tc>
          <w:tcPr>
            <w:tcW w:w="631" w:type="dxa"/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right="11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08315200000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2"/>
              <w:ind w:left="16"/>
              <w:rPr>
                <w:sz w:val="9"/>
              </w:rPr>
            </w:pPr>
            <w:r>
              <w:rPr>
                <w:sz w:val="9"/>
              </w:rPr>
              <w:t>Бюджет</w:t>
            </w:r>
            <w:r>
              <w:rPr>
                <w:spacing w:val="-5"/>
                <w:sz w:val="9"/>
              </w:rPr>
              <w:t> </w:t>
            </w:r>
            <w:r>
              <w:rPr>
                <w:spacing w:val="-2"/>
                <w:sz w:val="9"/>
              </w:rPr>
              <w:t>Приазвського</w:t>
            </w:r>
          </w:p>
          <w:p>
            <w:pPr>
              <w:pStyle w:val="TableParagraph"/>
              <w:spacing w:line="80" w:lineRule="exact" w:before="7"/>
              <w:ind w:left="16"/>
              <w:rPr>
                <w:sz w:val="9"/>
              </w:rPr>
            </w:pPr>
            <w:r>
              <w:rPr>
                <w:sz w:val="9"/>
              </w:rPr>
              <w:t>району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4"/>
                <w:sz w:val="9"/>
              </w:rPr>
              <w:t>****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left="181" w:right="15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5.000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1" w:lineRule="exact" w:before="1"/>
              <w:ind w:right="-15"/>
              <w:jc w:val="right"/>
              <w:rPr>
                <w:rFonts w:ascii="Arial"/>
                <w:sz w:val="9"/>
              </w:rPr>
            </w:pPr>
            <w:r>
              <w:rPr>
                <w:rFonts w:ascii="Arial"/>
                <w:spacing w:val="-2"/>
                <w:sz w:val="9"/>
              </w:rPr>
              <w:t>25.234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67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410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spacing w:before="9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right="-44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30.234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39" w:hRule="atLeast"/>
        </w:trPr>
        <w:tc>
          <w:tcPr>
            <w:tcW w:w="631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right="11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08512000000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auto" w:before="7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Бюджет</w:t>
            </w:r>
            <w:r>
              <w:rPr>
                <w:spacing w:val="-4"/>
                <w:sz w:val="9"/>
              </w:rPr>
              <w:t> </w:t>
            </w:r>
            <w:r>
              <w:rPr>
                <w:spacing w:val="-2"/>
                <w:sz w:val="9"/>
              </w:rPr>
              <w:t>Гірсівсьої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об"єднаної</w:t>
            </w:r>
          </w:p>
          <w:p>
            <w:pPr>
              <w:pStyle w:val="TableParagraph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територіальної</w:t>
            </w:r>
          </w:p>
          <w:p>
            <w:pPr>
              <w:pStyle w:val="TableParagraph"/>
              <w:spacing w:line="80" w:lineRule="exact" w:before="7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громади***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left="181" w:right="15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10.000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67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410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rPr>
                <w:rFonts w:ascii="Arial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right="-44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10.000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14" w:hRule="atLeast"/>
        </w:trPr>
        <w:tc>
          <w:tcPr>
            <w:tcW w:w="6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3"/>
              <w:ind w:left="16"/>
              <w:rPr>
                <w:sz w:val="9"/>
              </w:rPr>
            </w:pPr>
            <w:r>
              <w:rPr>
                <w:w w:val="95"/>
                <w:sz w:val="9"/>
              </w:rPr>
              <w:t>Державний</w:t>
            </w:r>
            <w:r>
              <w:rPr>
                <w:spacing w:val="12"/>
                <w:sz w:val="9"/>
              </w:rPr>
              <w:t> </w:t>
            </w:r>
            <w:r>
              <w:rPr>
                <w:spacing w:val="-2"/>
                <w:w w:val="95"/>
                <w:sz w:val="9"/>
              </w:rPr>
              <w:t>бюджет</w:t>
            </w:r>
          </w:p>
          <w:p>
            <w:pPr>
              <w:pStyle w:val="TableParagraph"/>
              <w:spacing w:line="80" w:lineRule="exact" w:before="7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України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67" w:type="dxa"/>
            <w:tcBorders>
              <w:righ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410" w:type="dxa"/>
            <w:tcBorders>
              <w:left w:val="doub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right="-44"/>
              <w:jc w:val="right"/>
              <w:rPr>
                <w:sz w:val="9"/>
              </w:rPr>
            </w:pPr>
            <w:r>
              <w:rPr>
                <w:w w:val="99"/>
                <w:sz w:val="9"/>
              </w:rPr>
              <w:t>0</w:t>
            </w:r>
          </w:p>
        </w:tc>
        <w:tc>
          <w:tcPr>
            <w:tcW w:w="974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left="12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1.100.000</w:t>
            </w:r>
          </w:p>
        </w:tc>
        <w:tc>
          <w:tcPr>
            <w:tcW w:w="874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left="304" w:right="17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2.237.000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80" w:lineRule="exact"/>
              <w:ind w:left="133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3.337.000</w:t>
            </w:r>
          </w:p>
        </w:tc>
      </w:tr>
      <w:tr>
        <w:trPr>
          <w:trHeight w:val="96" w:hRule="atLeast"/>
        </w:trPr>
        <w:tc>
          <w:tcPr>
            <w:tcW w:w="63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line="77" w:lineRule="exact"/>
              <w:ind w:left="16"/>
              <w:rPr>
                <w:sz w:val="9"/>
              </w:rPr>
            </w:pPr>
            <w:r>
              <w:rPr>
                <w:spacing w:val="-2"/>
                <w:sz w:val="9"/>
              </w:rPr>
              <w:t>Усього</w:t>
            </w:r>
          </w:p>
        </w:tc>
        <w:tc>
          <w:tcPr>
            <w:tcW w:w="948" w:type="dxa"/>
          </w:tcPr>
          <w:p>
            <w:pPr>
              <w:pStyle w:val="TableParagraph"/>
              <w:spacing w:line="77" w:lineRule="exact"/>
              <w:ind w:left="31" w:right="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14.134.500</w:t>
            </w:r>
          </w:p>
        </w:tc>
        <w:tc>
          <w:tcPr>
            <w:tcW w:w="901" w:type="dxa"/>
          </w:tcPr>
          <w:p>
            <w:pPr>
              <w:pStyle w:val="TableParagraph"/>
              <w:spacing w:line="77" w:lineRule="exact"/>
              <w:ind w:left="53" w:right="2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251.000</w:t>
            </w:r>
          </w:p>
        </w:tc>
        <w:tc>
          <w:tcPr>
            <w:tcW w:w="666" w:type="dxa"/>
          </w:tcPr>
          <w:p>
            <w:pPr>
              <w:pStyle w:val="TableParagraph"/>
              <w:spacing w:line="77" w:lineRule="exact"/>
              <w:ind w:left="181" w:right="15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235.000</w:t>
            </w:r>
          </w:p>
        </w:tc>
        <w:tc>
          <w:tcPr>
            <w:tcW w:w="758" w:type="dxa"/>
          </w:tcPr>
          <w:p>
            <w:pPr>
              <w:pStyle w:val="TableParagraph"/>
              <w:spacing w:line="77" w:lineRule="exact"/>
              <w:ind w:left="37" w:right="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30.000</w:t>
            </w:r>
          </w:p>
        </w:tc>
        <w:tc>
          <w:tcPr>
            <w:tcW w:w="929" w:type="dxa"/>
          </w:tcPr>
          <w:p>
            <w:pPr>
              <w:pStyle w:val="TableParagraph"/>
              <w:spacing w:line="77" w:lineRule="exact"/>
              <w:ind w:left="281" w:right="24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1.132.980</w:t>
            </w:r>
          </w:p>
        </w:tc>
        <w:tc>
          <w:tcPr>
            <w:tcW w:w="958" w:type="dxa"/>
          </w:tcPr>
          <w:p>
            <w:pPr>
              <w:pStyle w:val="TableParagraph"/>
              <w:spacing w:line="77" w:lineRule="exact"/>
              <w:ind w:left="60" w:right="2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2.913.937</w:t>
            </w:r>
          </w:p>
        </w:tc>
        <w:tc>
          <w:tcPr>
            <w:tcW w:w="958" w:type="dxa"/>
          </w:tcPr>
          <w:p>
            <w:pPr>
              <w:pStyle w:val="TableParagraph"/>
              <w:spacing w:line="77" w:lineRule="exact"/>
              <w:ind w:left="60" w:right="2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2.280.609</w:t>
            </w:r>
          </w:p>
        </w:tc>
        <w:tc>
          <w:tcPr>
            <w:tcW w:w="958" w:type="dxa"/>
          </w:tcPr>
          <w:p>
            <w:pPr>
              <w:pStyle w:val="TableParagraph"/>
              <w:spacing w:line="77" w:lineRule="exact"/>
              <w:ind w:left="60" w:right="1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1.544.696</w:t>
            </w:r>
          </w:p>
        </w:tc>
        <w:tc>
          <w:tcPr>
            <w:tcW w:w="1082" w:type="dxa"/>
          </w:tcPr>
          <w:p>
            <w:pPr>
              <w:pStyle w:val="TableParagraph"/>
              <w:spacing w:line="77" w:lineRule="exact"/>
              <w:ind w:left="55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641.207</w:t>
            </w:r>
          </w:p>
        </w:tc>
        <w:tc>
          <w:tcPr>
            <w:tcW w:w="61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77" w:lineRule="exact"/>
              <w:ind w:left="152"/>
              <w:rPr>
                <w:sz w:val="9"/>
              </w:rPr>
            </w:pPr>
            <w:r>
              <w:rPr>
                <w:spacing w:val="-2"/>
                <w:sz w:val="9"/>
              </w:rPr>
              <w:t>1.733.234</w:t>
            </w:r>
          </w:p>
        </w:tc>
        <w:tc>
          <w:tcPr>
            <w:tcW w:w="117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77" w:lineRule="exact"/>
              <w:ind w:left="411" w:right="350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2.464.565</w:t>
            </w:r>
          </w:p>
        </w:tc>
        <w:tc>
          <w:tcPr>
            <w:tcW w:w="1082" w:type="dxa"/>
          </w:tcPr>
          <w:p>
            <w:pPr>
              <w:pStyle w:val="TableParagraph"/>
              <w:spacing w:line="77" w:lineRule="exact"/>
              <w:ind w:left="76" w:right="1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235.324</w:t>
            </w:r>
          </w:p>
        </w:tc>
        <w:tc>
          <w:tcPr>
            <w:tcW w:w="1082" w:type="dxa"/>
          </w:tcPr>
          <w:p>
            <w:pPr>
              <w:pStyle w:val="TableParagraph"/>
              <w:spacing w:line="77" w:lineRule="exact"/>
              <w:ind w:left="80" w:right="14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128.359</w:t>
            </w:r>
          </w:p>
        </w:tc>
        <w:tc>
          <w:tcPr>
            <w:tcW w:w="1032" w:type="dxa"/>
          </w:tcPr>
          <w:p>
            <w:pPr>
              <w:pStyle w:val="TableParagraph"/>
              <w:spacing w:line="77" w:lineRule="exact"/>
              <w:ind w:left="387" w:right="31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345.298</w:t>
            </w:r>
          </w:p>
        </w:tc>
        <w:tc>
          <w:tcPr>
            <w:tcW w:w="1046" w:type="dxa"/>
          </w:tcPr>
          <w:p>
            <w:pPr>
              <w:pStyle w:val="TableParagraph"/>
              <w:spacing w:line="77" w:lineRule="exact"/>
              <w:ind w:left="84" w:right="8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688.747</w:t>
            </w:r>
          </w:p>
        </w:tc>
        <w:tc>
          <w:tcPr>
            <w:tcW w:w="1064" w:type="dxa"/>
          </w:tcPr>
          <w:p>
            <w:pPr>
              <w:pStyle w:val="TableParagraph"/>
              <w:spacing w:line="77" w:lineRule="exact"/>
              <w:ind w:left="402" w:right="325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662.634</w:t>
            </w:r>
          </w:p>
        </w:tc>
        <w:tc>
          <w:tcPr>
            <w:tcW w:w="2967" w:type="dxa"/>
            <w:tcBorders>
              <w:right w:val="double" w:sz="4" w:space="0" w:color="000000"/>
            </w:tcBorders>
          </w:tcPr>
          <w:p>
            <w:pPr>
              <w:pStyle w:val="TableParagraph"/>
              <w:spacing w:line="77" w:lineRule="exact"/>
              <w:ind w:left="78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190.112.613</w:t>
            </w:r>
          </w:p>
        </w:tc>
        <w:tc>
          <w:tcPr>
            <w:tcW w:w="2410" w:type="dxa"/>
            <w:tcBorders>
              <w:left w:val="double" w:sz="4" w:space="0" w:color="000000"/>
            </w:tcBorders>
          </w:tcPr>
          <w:p>
            <w:pPr>
              <w:pStyle w:val="TableParagraph"/>
              <w:spacing w:line="77" w:lineRule="exact"/>
              <w:ind w:left="95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1.659.393</w:t>
            </w:r>
          </w:p>
        </w:tc>
        <w:tc>
          <w:tcPr>
            <w:tcW w:w="2170" w:type="dxa"/>
          </w:tcPr>
          <w:p>
            <w:pPr>
              <w:pStyle w:val="TableParagraph"/>
              <w:spacing w:line="77" w:lineRule="exact"/>
              <w:ind w:left="103" w:right="1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69.226.300</w:t>
            </w:r>
          </w:p>
        </w:tc>
        <w:tc>
          <w:tcPr>
            <w:tcW w:w="1021" w:type="dxa"/>
          </w:tcPr>
          <w:p>
            <w:pPr>
              <w:pStyle w:val="TableParagraph"/>
              <w:spacing w:line="77" w:lineRule="exact"/>
              <w:ind w:left="380"/>
              <w:rPr>
                <w:sz w:val="9"/>
              </w:rPr>
            </w:pPr>
            <w:r>
              <w:rPr>
                <w:spacing w:val="-2"/>
                <w:sz w:val="9"/>
              </w:rPr>
              <w:t>2.509.300</w:t>
            </w:r>
          </w:p>
        </w:tc>
        <w:tc>
          <w:tcPr>
            <w:tcW w:w="864" w:type="dxa"/>
          </w:tcPr>
          <w:p>
            <w:pPr>
              <w:pStyle w:val="TableParagraph"/>
              <w:spacing w:line="77" w:lineRule="exact"/>
              <w:ind w:left="261" w:right="159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20.197.520</w:t>
            </w:r>
          </w:p>
        </w:tc>
        <w:tc>
          <w:tcPr>
            <w:tcW w:w="611" w:type="dxa"/>
          </w:tcPr>
          <w:p>
            <w:pPr>
              <w:pStyle w:val="TableParagraph"/>
              <w:spacing w:line="77" w:lineRule="exact"/>
              <w:ind w:left="136" w:right="2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21.557.500</w:t>
            </w:r>
          </w:p>
        </w:tc>
        <w:tc>
          <w:tcPr>
            <w:tcW w:w="497" w:type="dxa"/>
          </w:tcPr>
          <w:p>
            <w:pPr>
              <w:pStyle w:val="TableParagraph"/>
              <w:spacing w:line="77" w:lineRule="exact"/>
              <w:ind w:right="-44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334.684.716</w:t>
            </w:r>
          </w:p>
        </w:tc>
        <w:tc>
          <w:tcPr>
            <w:tcW w:w="974" w:type="dxa"/>
          </w:tcPr>
          <w:p>
            <w:pPr>
              <w:pStyle w:val="TableParagraph"/>
              <w:spacing w:line="77" w:lineRule="exact"/>
              <w:ind w:left="123" w:right="3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1.100.000</w:t>
            </w:r>
          </w:p>
        </w:tc>
        <w:tc>
          <w:tcPr>
            <w:tcW w:w="874" w:type="dxa"/>
          </w:tcPr>
          <w:p>
            <w:pPr>
              <w:pStyle w:val="TableParagraph"/>
              <w:spacing w:line="77" w:lineRule="exact"/>
              <w:ind w:left="304" w:right="17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2.237.000</w:t>
            </w:r>
          </w:p>
        </w:tc>
        <w:tc>
          <w:tcPr>
            <w:tcW w:w="578" w:type="dxa"/>
          </w:tcPr>
          <w:p>
            <w:pPr>
              <w:pStyle w:val="TableParagraph"/>
              <w:spacing w:line="77" w:lineRule="exact"/>
              <w:ind w:left="208"/>
              <w:rPr>
                <w:sz w:val="9"/>
              </w:rPr>
            </w:pPr>
            <w:r>
              <w:rPr>
                <w:spacing w:val="-2"/>
                <w:sz w:val="9"/>
              </w:rPr>
              <w:t>600.000</w:t>
            </w:r>
          </w:p>
        </w:tc>
        <w:tc>
          <w:tcPr>
            <w:tcW w:w="531" w:type="dxa"/>
          </w:tcPr>
          <w:p>
            <w:pPr>
              <w:pStyle w:val="TableParagraph"/>
              <w:spacing w:line="77" w:lineRule="exact"/>
              <w:ind w:left="133" w:right="6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3.937.000</w:t>
            </w:r>
          </w:p>
        </w:tc>
      </w:tr>
    </w:tbl>
    <w:p>
      <w:pPr>
        <w:pStyle w:val="BodyText"/>
        <w:spacing w:before="1"/>
        <w:rPr>
          <w:sz w:val="15"/>
        </w:r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tabs>
          <w:tab w:pos="768" w:val="left" w:leader="none"/>
        </w:tabs>
        <w:ind w:left="137"/>
      </w:pPr>
      <w:r>
        <w:rPr>
          <w:spacing w:val="-10"/>
        </w:rPr>
        <w:t>*</w:t>
      </w:r>
      <w:r>
        <w:rPr/>
        <w:tab/>
        <w:t>Рішення</w:t>
      </w:r>
      <w:r>
        <w:rPr>
          <w:spacing w:val="-2"/>
        </w:rPr>
        <w:t> </w:t>
      </w:r>
      <w:r>
        <w:rPr/>
        <w:t>Запорізької</w:t>
      </w:r>
      <w:r>
        <w:rPr>
          <w:spacing w:val="-5"/>
        </w:rPr>
        <w:t> </w:t>
      </w:r>
      <w:r>
        <w:rPr/>
        <w:t>обласної</w:t>
      </w:r>
      <w:r>
        <w:rPr>
          <w:spacing w:val="-6"/>
        </w:rPr>
        <w:t> </w:t>
      </w:r>
      <w:r>
        <w:rPr/>
        <w:t>ради</w:t>
      </w:r>
      <w:r>
        <w:rPr>
          <w:spacing w:val="-2"/>
        </w:rPr>
        <w:t> </w:t>
      </w:r>
      <w:r>
        <w:rPr/>
        <w:t>від</w:t>
      </w:r>
      <w:r>
        <w:rPr>
          <w:spacing w:val="-1"/>
        </w:rPr>
        <w:t> </w:t>
      </w:r>
      <w:r>
        <w:rPr/>
        <w:t>20.12.2018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63</w:t>
      </w:r>
      <w:r>
        <w:rPr>
          <w:spacing w:val="-2"/>
        </w:rPr>
        <w:t> </w:t>
      </w:r>
      <w:r>
        <w:rPr/>
        <w:t>"Про</w:t>
      </w:r>
      <w:r>
        <w:rPr>
          <w:spacing w:val="-2"/>
        </w:rPr>
        <w:t> </w:t>
      </w:r>
      <w:r>
        <w:rPr/>
        <w:t>обласний</w:t>
      </w:r>
      <w:r>
        <w:rPr>
          <w:spacing w:val="-2"/>
        </w:rPr>
        <w:t> </w:t>
      </w:r>
      <w:r>
        <w:rPr/>
        <w:t>бюджет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2019</w:t>
      </w:r>
      <w:r>
        <w:rPr>
          <w:spacing w:val="-2"/>
        </w:rPr>
        <w:t> </w:t>
      </w:r>
      <w:r>
        <w:rPr/>
        <w:t>рік"</w:t>
      </w:r>
      <w:r>
        <w:rPr>
          <w:spacing w:val="-2"/>
        </w:rPr>
        <w:t> </w:t>
      </w:r>
      <w:r>
        <w:rPr/>
        <w:t>зі</w:t>
      </w:r>
      <w:r>
        <w:rPr>
          <w:spacing w:val="-1"/>
        </w:rPr>
        <w:t> </w:t>
      </w:r>
      <w:r>
        <w:rPr>
          <w:spacing w:val="-2"/>
        </w:rPr>
        <w:t>змінами</w:t>
      </w:r>
    </w:p>
    <w:p>
      <w:pPr>
        <w:pStyle w:val="BodyText"/>
        <w:tabs>
          <w:tab w:pos="768" w:val="left" w:leader="none"/>
        </w:tabs>
        <w:spacing w:before="47"/>
        <w:ind w:left="137"/>
      </w:pPr>
      <w:r>
        <w:rPr>
          <w:spacing w:val="-5"/>
        </w:rPr>
        <w:t>**</w:t>
      </w:r>
      <w:r>
        <w:rPr/>
        <w:tab/>
        <w:t>Рішення</w:t>
      </w:r>
      <w:r>
        <w:rPr>
          <w:spacing w:val="-1"/>
        </w:rPr>
        <w:t> </w:t>
      </w:r>
      <w:r>
        <w:rPr/>
        <w:t>Мелітопольської</w:t>
      </w:r>
      <w:r>
        <w:rPr>
          <w:spacing w:val="-6"/>
        </w:rPr>
        <w:t> </w:t>
      </w:r>
      <w:r>
        <w:rPr/>
        <w:t>районної</w:t>
      </w:r>
      <w:r>
        <w:rPr>
          <w:spacing w:val="-6"/>
        </w:rPr>
        <w:t> </w:t>
      </w:r>
      <w:r>
        <w:rPr/>
        <w:t>ради</w:t>
      </w:r>
      <w:r>
        <w:rPr>
          <w:spacing w:val="-1"/>
        </w:rPr>
        <w:t> </w:t>
      </w:r>
      <w:r>
        <w:rPr/>
        <w:t>від</w:t>
      </w:r>
      <w:r>
        <w:rPr>
          <w:spacing w:val="-1"/>
        </w:rPr>
        <w:t> </w:t>
      </w:r>
      <w:r>
        <w:rPr/>
        <w:t>13.12.2018</w:t>
      </w:r>
      <w:r>
        <w:rPr>
          <w:spacing w:val="-2"/>
        </w:rPr>
        <w:t> </w:t>
      </w:r>
      <w:r>
        <w:rPr/>
        <w:t>№</w:t>
      </w:r>
      <w:r>
        <w:rPr>
          <w:spacing w:val="-2"/>
        </w:rPr>
        <w:t> </w:t>
      </w:r>
      <w:r>
        <w:rPr/>
        <w:t>13</w:t>
      </w:r>
      <w:r>
        <w:rPr>
          <w:spacing w:val="-2"/>
        </w:rPr>
        <w:t> </w:t>
      </w:r>
      <w:r>
        <w:rPr/>
        <w:t>"Про</w:t>
      </w:r>
      <w:r>
        <w:rPr>
          <w:spacing w:val="-2"/>
        </w:rPr>
        <w:t> </w:t>
      </w:r>
      <w:r>
        <w:rPr/>
        <w:t>районний</w:t>
      </w:r>
      <w:r>
        <w:rPr>
          <w:spacing w:val="-1"/>
        </w:rPr>
        <w:t> </w:t>
      </w:r>
      <w:r>
        <w:rPr/>
        <w:t>бюджет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2019</w:t>
      </w:r>
      <w:r>
        <w:rPr>
          <w:spacing w:val="-2"/>
        </w:rPr>
        <w:t> </w:t>
      </w:r>
      <w:r>
        <w:rPr/>
        <w:t>рік"</w:t>
      </w:r>
      <w:r>
        <w:rPr>
          <w:spacing w:val="-2"/>
        </w:rPr>
        <w:t> </w:t>
      </w:r>
      <w:r>
        <w:rPr/>
        <w:t>зі</w:t>
      </w:r>
      <w:r>
        <w:rPr>
          <w:spacing w:val="-1"/>
        </w:rPr>
        <w:t> </w:t>
      </w:r>
      <w:r>
        <w:rPr>
          <w:spacing w:val="-2"/>
        </w:rPr>
        <w:t>змінами</w:t>
      </w:r>
    </w:p>
    <w:p>
      <w:pPr>
        <w:pStyle w:val="BodyText"/>
        <w:tabs>
          <w:tab w:pos="768" w:val="left" w:leader="none"/>
        </w:tabs>
        <w:spacing w:before="14"/>
        <w:ind w:left="137"/>
      </w:pPr>
      <w:r>
        <w:rPr>
          <w:spacing w:val="-5"/>
        </w:rPr>
        <w:t>***</w:t>
      </w:r>
      <w:r>
        <w:rPr/>
        <w:tab/>
        <w:t>Рішення</w:t>
      </w:r>
      <w:r>
        <w:rPr>
          <w:spacing w:val="-1"/>
        </w:rPr>
        <w:t> </w:t>
      </w:r>
      <w:r>
        <w:rPr/>
        <w:t>Гірсівської</w:t>
      </w:r>
      <w:r>
        <w:rPr>
          <w:spacing w:val="-5"/>
        </w:rPr>
        <w:t> </w:t>
      </w:r>
      <w:r>
        <w:rPr/>
        <w:t>сільської</w:t>
      </w:r>
      <w:r>
        <w:rPr>
          <w:spacing w:val="-5"/>
        </w:rPr>
        <w:t> </w:t>
      </w:r>
      <w:r>
        <w:rPr/>
        <w:t>ради</w:t>
      </w:r>
      <w:r>
        <w:rPr>
          <w:spacing w:val="-1"/>
        </w:rPr>
        <w:t> </w:t>
      </w:r>
      <w:r>
        <w:rPr/>
        <w:t>від 01.03.2019</w:t>
      </w:r>
      <w:r>
        <w:rPr>
          <w:spacing w:val="-1"/>
        </w:rPr>
        <w:t> </w:t>
      </w:r>
      <w:r>
        <w:rPr/>
        <w:t>№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"Про</w:t>
      </w:r>
      <w:r>
        <w:rPr>
          <w:spacing w:val="-1"/>
        </w:rPr>
        <w:t> </w:t>
      </w:r>
      <w:r>
        <w:rPr/>
        <w:t>внесення змін</w:t>
      </w:r>
      <w:r>
        <w:rPr>
          <w:spacing w:val="-1"/>
        </w:rPr>
        <w:t> </w:t>
      </w:r>
      <w:r>
        <w:rPr/>
        <w:t>та</w:t>
      </w:r>
      <w:r>
        <w:rPr>
          <w:spacing w:val="-1"/>
        </w:rPr>
        <w:t> </w:t>
      </w:r>
      <w:r>
        <w:rPr/>
        <w:t>доповнень</w:t>
      </w:r>
      <w:r>
        <w:rPr>
          <w:spacing w:val="1"/>
        </w:rPr>
        <w:t> </w:t>
      </w:r>
      <w:r>
        <w:rPr/>
        <w:t>до</w:t>
      </w:r>
      <w:r>
        <w:rPr>
          <w:spacing w:val="-1"/>
        </w:rPr>
        <w:t> </w:t>
      </w:r>
      <w:r>
        <w:rPr/>
        <w:t>рішення №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від</w:t>
      </w:r>
      <w:r>
        <w:rPr>
          <w:spacing w:val="-1"/>
        </w:rPr>
        <w:t> </w:t>
      </w:r>
      <w:r>
        <w:rPr/>
        <w:t>22.12.2018</w:t>
      </w:r>
      <w:r>
        <w:rPr>
          <w:spacing w:val="-1"/>
        </w:rPr>
        <w:t> </w:t>
      </w:r>
      <w:r>
        <w:rPr/>
        <w:t>р.</w:t>
      </w:r>
      <w:r>
        <w:rPr>
          <w:spacing w:val="-1"/>
        </w:rPr>
        <w:t> </w:t>
      </w:r>
      <w:r>
        <w:rPr/>
        <w:t>"Про</w:t>
      </w:r>
      <w:r>
        <w:rPr>
          <w:spacing w:val="-1"/>
        </w:rPr>
        <w:t> </w:t>
      </w:r>
      <w:r>
        <w:rPr/>
        <w:t>місцевий</w:t>
      </w:r>
      <w:r>
        <w:rPr>
          <w:spacing w:val="-1"/>
        </w:rPr>
        <w:t> </w:t>
      </w:r>
      <w:r>
        <w:rPr/>
        <w:t>бюджет</w:t>
      </w:r>
      <w:r>
        <w:rPr>
          <w:spacing w:val="-3"/>
        </w:rPr>
        <w:t> </w:t>
      </w:r>
      <w:r>
        <w:rPr/>
        <w:t>об"єднаної</w:t>
      </w:r>
      <w:r>
        <w:rPr>
          <w:spacing w:val="-5"/>
        </w:rPr>
        <w:t> </w:t>
      </w:r>
      <w:r>
        <w:rPr/>
        <w:t>територіальної</w:t>
      </w:r>
      <w:r>
        <w:rPr>
          <w:spacing w:val="-5"/>
        </w:rPr>
        <w:t> </w:t>
      </w:r>
      <w:r>
        <w:rPr/>
        <w:t>громади</w:t>
      </w:r>
      <w:r>
        <w:rPr>
          <w:spacing w:val="-2"/>
        </w:rPr>
        <w:t> </w:t>
      </w:r>
      <w:r>
        <w:rPr/>
        <w:t>Гірсівської</w:t>
      </w:r>
      <w:r>
        <w:rPr>
          <w:spacing w:val="-4"/>
        </w:rPr>
        <w:t> </w:t>
      </w:r>
      <w:r>
        <w:rPr/>
        <w:t>сільської</w:t>
      </w:r>
      <w:r>
        <w:rPr>
          <w:spacing w:val="-5"/>
        </w:rPr>
        <w:t> </w:t>
      </w:r>
      <w:r>
        <w:rPr/>
        <w:t>ради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2019</w:t>
      </w:r>
      <w:r>
        <w:rPr>
          <w:spacing w:val="-1"/>
        </w:rPr>
        <w:t> </w:t>
      </w:r>
      <w:r>
        <w:rPr>
          <w:spacing w:val="-4"/>
        </w:rPr>
        <w:t>рік"</w:t>
      </w:r>
    </w:p>
    <w:p>
      <w:pPr>
        <w:spacing w:after="0"/>
        <w:sectPr>
          <w:type w:val="continuous"/>
          <w:pgSz w:w="31660" w:h="9100" w:orient="landscape"/>
          <w:pgMar w:top="820" w:bottom="280" w:left="480" w:right="500"/>
        </w:sectPr>
      </w:pPr>
    </w:p>
    <w:p>
      <w:pPr>
        <w:pStyle w:val="BodyText"/>
        <w:tabs>
          <w:tab w:pos="764" w:val="left" w:leader="none"/>
        </w:tabs>
        <w:spacing w:before="47"/>
        <w:ind w:left="133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>****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Рішення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Приазовської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районної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ради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від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05.04.2019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№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22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"Про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внесення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змін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і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доповнень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до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рішення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районної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ради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від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</w:rPr>
        <w:t>22.12.2018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2"/>
        </w:rPr>
        <w:t>№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19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"Про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районний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бюджет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2"/>
        </w:rPr>
        <w:t>на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2019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рік"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(зі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2"/>
        </w:rPr>
        <w:t>змінами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2"/>
        </w:rPr>
        <w:t>та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2"/>
        </w:rPr>
        <w:t>доповненнями)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133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Мелітопольский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w w:val="95"/>
        </w:rPr>
        <w:t>міський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2"/>
          <w:w w:val="95"/>
        </w:rPr>
        <w:t>голова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133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>
        <w:rPr>
          <w:rFonts w:ascii="Times New Roman" w:hAnsi="Times New Roman"/>
          <w:spacing w:val="-2"/>
        </w:rPr>
        <w:t> МІНЬКО</w:t>
      </w:r>
    </w:p>
    <w:sectPr>
      <w:type w:val="continuous"/>
      <w:pgSz w:w="31660" w:h="9100" w:orient="landscape"/>
      <w:pgMar w:top="820" w:bottom="280" w:left="480" w:right="500"/>
      <w:cols w:num="3" w:equalWidth="0">
        <w:col w:w="8509" w:space="15964"/>
        <w:col w:w="1387" w:space="2593"/>
        <w:col w:w="22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9"/>
      <w:szCs w:val="9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2830" w:right="45"/>
      <w:jc w:val="center"/>
    </w:pPr>
    <w:rPr>
      <w:rFonts w:ascii="Times New Roman" w:hAnsi="Times New Roman" w:eastAsia="Times New Roman" w:cs="Times New Roman"/>
      <w:b/>
      <w:bCs/>
      <w:sz w:val="9"/>
      <w:szCs w:val="9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</dc:creator>
  <dcterms:created xsi:type="dcterms:W3CDTF">2021-11-04T06:11:29Z</dcterms:created>
  <dcterms:modified xsi:type="dcterms:W3CDTF">2021-11-04T06:11:29Z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